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8CC" w:rsidRPr="00DF28CC" w:rsidRDefault="00DF28CC" w:rsidP="00DF28CC">
      <w:pPr>
        <w:widowControl/>
        <w:jc w:val="left"/>
        <w:rPr>
          <w:rFonts w:ascii="Arial" w:eastAsia="宋体" w:hAnsi="Arial" w:cs="Arial"/>
          <w:kern w:val="0"/>
          <w:szCs w:val="21"/>
        </w:rPr>
      </w:pPr>
      <w:r w:rsidRPr="00DF28CC">
        <w:rPr>
          <w:rFonts w:ascii="Arial" w:eastAsia="宋体" w:hAnsi="Arial" w:cs="Arial"/>
          <w:kern w:val="0"/>
          <w:szCs w:val="21"/>
        </w:rPr>
        <w:t>[</w:t>
      </w:r>
      <w:r w:rsidRPr="00DF28CC">
        <w:rPr>
          <w:rFonts w:ascii="Arial" w:eastAsia="宋体" w:hAnsi="Arial" w:cs="Arial"/>
          <w:kern w:val="0"/>
          <w:szCs w:val="21"/>
        </w:rPr>
        <w:t>文件</w:t>
      </w:r>
      <w:r w:rsidRPr="00DF28CC">
        <w:rPr>
          <w:rFonts w:ascii="Arial" w:eastAsia="宋体" w:hAnsi="Arial" w:cs="Arial"/>
          <w:kern w:val="0"/>
          <w:szCs w:val="21"/>
        </w:rPr>
        <w:t>]</w:t>
      </w:r>
      <w:r w:rsidRPr="00DF28CC">
        <w:rPr>
          <w:rFonts w:ascii="Arial" w:eastAsia="宋体" w:hAnsi="Arial" w:cs="Arial"/>
          <w:kern w:val="0"/>
          <w:szCs w:val="21"/>
        </w:rPr>
        <w:t>国务院关于加快构建大众创业万众创新支撑平台的指导意见</w:t>
      </w:r>
      <w:r w:rsidRPr="00DF28CC">
        <w:rPr>
          <w:rFonts w:ascii="Arial" w:eastAsia="宋体" w:hAnsi="Arial" w:cs="Arial"/>
          <w:kern w:val="0"/>
          <w:szCs w:val="21"/>
        </w:rPr>
        <w:t xml:space="preserve"> </w:t>
      </w:r>
    </w:p>
    <w:p w:rsidR="00DF28CC" w:rsidRPr="00DF28CC" w:rsidRDefault="00DF28CC" w:rsidP="00DF28CC">
      <w:pPr>
        <w:widowControl/>
        <w:spacing w:line="533" w:lineRule="atLeast"/>
        <w:jc w:val="center"/>
        <w:rPr>
          <w:rFonts w:ascii="Arial" w:eastAsia="宋体" w:hAnsi="Arial" w:cs="Arial"/>
          <w:color w:val="666666"/>
          <w:kern w:val="0"/>
          <w:sz w:val="16"/>
          <w:szCs w:val="16"/>
        </w:rPr>
      </w:pPr>
      <w:r w:rsidRPr="00DF28CC">
        <w:rPr>
          <w:rFonts w:ascii="Arial" w:eastAsia="宋体" w:hAnsi="Arial" w:cs="Arial"/>
          <w:color w:val="666666"/>
          <w:kern w:val="0"/>
          <w:sz w:val="16"/>
        </w:rPr>
        <w:t>发布：</w:t>
      </w:r>
      <w:r w:rsidRPr="00DF28CC">
        <w:rPr>
          <w:rFonts w:ascii="Arial" w:eastAsia="宋体" w:hAnsi="Arial" w:cs="Arial"/>
          <w:color w:val="666666"/>
          <w:kern w:val="0"/>
          <w:sz w:val="16"/>
        </w:rPr>
        <w:t>2017-04-20 10:56</w:t>
      </w:r>
      <w:r w:rsidRPr="00DF28CC">
        <w:rPr>
          <w:rFonts w:ascii="Arial" w:eastAsia="宋体" w:hAnsi="Arial" w:cs="Arial"/>
          <w:color w:val="666666"/>
          <w:kern w:val="0"/>
          <w:sz w:val="16"/>
          <w:szCs w:val="16"/>
        </w:rPr>
        <w:t xml:space="preserve">  </w:t>
      </w:r>
      <w:r w:rsidRPr="00DF28CC">
        <w:rPr>
          <w:rFonts w:ascii="Arial" w:eastAsia="宋体" w:hAnsi="Arial" w:cs="Arial"/>
          <w:color w:val="666666"/>
          <w:kern w:val="0"/>
          <w:sz w:val="16"/>
        </w:rPr>
        <w:t>作者：</w:t>
      </w:r>
      <w:r w:rsidRPr="00DF28CC">
        <w:rPr>
          <w:rFonts w:ascii="Arial" w:eastAsia="宋体" w:hAnsi="Arial" w:cs="Arial"/>
          <w:color w:val="666666"/>
          <w:kern w:val="0"/>
          <w:sz w:val="16"/>
        </w:rPr>
        <w:t>admin</w:t>
      </w:r>
      <w:r w:rsidRPr="00DF28CC">
        <w:rPr>
          <w:rFonts w:ascii="Arial" w:eastAsia="宋体" w:hAnsi="Arial" w:cs="Arial"/>
          <w:color w:val="666666"/>
          <w:kern w:val="0"/>
          <w:sz w:val="16"/>
          <w:szCs w:val="16"/>
        </w:rPr>
        <w:t xml:space="preserve"> </w:t>
      </w:r>
      <w:r w:rsidRPr="00DF28CC">
        <w:rPr>
          <w:rFonts w:ascii="Arial" w:eastAsia="宋体" w:hAnsi="Arial" w:cs="Arial"/>
          <w:color w:val="666666"/>
          <w:kern w:val="0"/>
          <w:sz w:val="16"/>
        </w:rPr>
        <w:t>来源：未知</w:t>
      </w:r>
      <w:r w:rsidRPr="00DF28CC">
        <w:rPr>
          <w:rFonts w:ascii="Arial" w:eastAsia="宋体" w:hAnsi="Arial" w:cs="Arial"/>
          <w:color w:val="666666"/>
          <w:kern w:val="0"/>
          <w:sz w:val="16"/>
          <w:szCs w:val="16"/>
        </w:rPr>
        <w:t xml:space="preserve"> </w:t>
      </w:r>
      <w:r w:rsidRPr="00DF28CC">
        <w:rPr>
          <w:rFonts w:ascii="Arial" w:eastAsia="宋体" w:hAnsi="Arial" w:cs="Arial"/>
          <w:color w:val="666666"/>
          <w:kern w:val="0"/>
          <w:sz w:val="16"/>
        </w:rPr>
        <w:t>点击量：</w:t>
      </w:r>
      <w:r w:rsidRPr="00DF28CC">
        <w:rPr>
          <w:rFonts w:ascii="Arial" w:eastAsia="宋体" w:hAnsi="Arial" w:cs="Arial"/>
          <w:color w:val="666666"/>
          <w:kern w:val="0"/>
          <w:sz w:val="16"/>
        </w:rPr>
        <w:t xml:space="preserve"> </w:t>
      </w:r>
      <w:r w:rsidRPr="00DF28CC">
        <w:rPr>
          <w:rFonts w:ascii="Arial" w:eastAsia="宋体" w:hAnsi="Arial" w:cs="Arial"/>
          <w:color w:val="666666"/>
          <w:kern w:val="0"/>
          <w:sz w:val="16"/>
        </w:rPr>
        <w:pict/>
      </w:r>
      <w:r w:rsidRPr="00DF28CC">
        <w:rPr>
          <w:rFonts w:ascii="Arial" w:eastAsia="宋体" w:hAnsi="Arial" w:cs="Arial"/>
          <w:color w:val="666666"/>
          <w:kern w:val="0"/>
          <w:sz w:val="16"/>
        </w:rPr>
        <w:t>55</w:t>
      </w:r>
      <w:r w:rsidRPr="00DF28CC">
        <w:rPr>
          <w:rFonts w:ascii="Arial" w:eastAsia="宋体" w:hAnsi="Arial" w:cs="Arial"/>
          <w:color w:val="666666"/>
          <w:kern w:val="0"/>
          <w:sz w:val="16"/>
          <w:szCs w:val="16"/>
        </w:rPr>
        <w:t xml:space="preserve"> </w:t>
      </w:r>
    </w:p>
    <w:p w:rsidR="00DF28CC" w:rsidRPr="00DF28CC" w:rsidRDefault="00DF28CC" w:rsidP="00DF28CC">
      <w:pPr>
        <w:widowControl/>
        <w:shd w:val="clear" w:color="auto" w:fill="FFFFFF"/>
        <w:spacing w:before="100" w:beforeAutospacing="1" w:after="100" w:afterAutospacing="1" w:line="480" w:lineRule="atLeast"/>
        <w:jc w:val="center"/>
        <w:rPr>
          <w:rFonts w:ascii="宋体" w:eastAsia="宋体" w:hAnsi="宋体" w:cs="Arial"/>
          <w:color w:val="666666"/>
          <w:kern w:val="0"/>
          <w:szCs w:val="21"/>
        </w:rPr>
      </w:pPr>
      <w:r w:rsidRPr="00DF28CC">
        <w:rPr>
          <w:rFonts w:ascii="黑体" w:eastAsia="黑体" w:hAnsi="黑体" w:cs="Arial" w:hint="eastAsia"/>
          <w:color w:val="0070C0"/>
          <w:kern w:val="0"/>
          <w:sz w:val="37"/>
          <w:szCs w:val="37"/>
        </w:rPr>
        <w:t>国务院关于加快构建大众创业万众创新支撑平台的指导意见</w:t>
      </w:r>
      <w:r w:rsidRPr="00DF28CC">
        <w:rPr>
          <w:rFonts w:ascii="宋体" w:eastAsia="宋体" w:hAnsi="宋体" w:cs="Arial" w:hint="eastAsia"/>
          <w:color w:val="333333"/>
          <w:kern w:val="0"/>
          <w:sz w:val="16"/>
          <w:szCs w:val="16"/>
        </w:rPr>
        <w:t xml:space="preserve"> </w:t>
      </w:r>
    </w:p>
    <w:p w:rsidR="00DF28CC" w:rsidRPr="00DF28CC" w:rsidRDefault="00DF28CC" w:rsidP="00DF28CC">
      <w:pPr>
        <w:widowControl/>
        <w:shd w:val="clear" w:color="auto" w:fill="FFFFFF"/>
        <w:spacing w:before="100" w:beforeAutospacing="1" w:after="100" w:afterAutospacing="1" w:line="480" w:lineRule="atLeast"/>
        <w:jc w:val="center"/>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国发〔2015〕53号</w:t>
      </w:r>
    </w:p>
    <w:p w:rsidR="00DF28CC" w:rsidRPr="00DF28CC" w:rsidRDefault="00DF28CC" w:rsidP="00DF28CC">
      <w:pPr>
        <w:widowControl/>
        <w:shd w:val="clear" w:color="auto" w:fill="FFFFFF"/>
        <w:spacing w:before="100" w:beforeAutospacing="1" w:after="100" w:afterAutospacing="1"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各省、自治区、直辖市人民政府，国务院各部委、各直属机构：</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当前，全球分享经济快速增长，基于互联网等方式的创业创新蓬勃兴起，众创、众包、众扶、众筹（以下</w:t>
      </w:r>
      <w:proofErr w:type="gramStart"/>
      <w:r w:rsidRPr="00DF28CC">
        <w:rPr>
          <w:rFonts w:ascii="宋体" w:eastAsia="宋体" w:hAnsi="宋体" w:cs="Arial" w:hint="eastAsia"/>
          <w:color w:val="333333"/>
          <w:kern w:val="0"/>
          <w:sz w:val="27"/>
          <w:szCs w:val="27"/>
        </w:rPr>
        <w:t>统称四</w:t>
      </w:r>
      <w:proofErr w:type="gramEnd"/>
      <w:r w:rsidRPr="00DF28CC">
        <w:rPr>
          <w:rFonts w:ascii="宋体" w:eastAsia="宋体" w:hAnsi="宋体" w:cs="Arial" w:hint="eastAsia"/>
          <w:color w:val="333333"/>
          <w:kern w:val="0"/>
          <w:sz w:val="27"/>
          <w:szCs w:val="27"/>
        </w:rPr>
        <w:t>众）等大众创业万众创新支撑平台快速发展，新模式、新业</w:t>
      </w:r>
      <w:proofErr w:type="gramStart"/>
      <w:r w:rsidRPr="00DF28CC">
        <w:rPr>
          <w:rFonts w:ascii="宋体" w:eastAsia="宋体" w:hAnsi="宋体" w:cs="Arial" w:hint="eastAsia"/>
          <w:color w:val="333333"/>
          <w:kern w:val="0"/>
          <w:sz w:val="27"/>
          <w:szCs w:val="27"/>
        </w:rPr>
        <w:t>态不断</w:t>
      </w:r>
      <w:proofErr w:type="gramEnd"/>
      <w:r w:rsidRPr="00DF28CC">
        <w:rPr>
          <w:rFonts w:ascii="宋体" w:eastAsia="宋体" w:hAnsi="宋体" w:cs="Arial" w:hint="eastAsia"/>
          <w:color w:val="333333"/>
          <w:kern w:val="0"/>
          <w:sz w:val="27"/>
          <w:szCs w:val="27"/>
        </w:rPr>
        <w:t>涌现，线上线下加快融合，对生产方式、生活方式、治理方式产生广泛而深刻的影响，动力强劲，潜力巨大。同时，在四</w:t>
      </w:r>
      <w:proofErr w:type="gramStart"/>
      <w:r w:rsidRPr="00DF28CC">
        <w:rPr>
          <w:rFonts w:ascii="宋体" w:eastAsia="宋体" w:hAnsi="宋体" w:cs="Arial" w:hint="eastAsia"/>
          <w:color w:val="333333"/>
          <w:kern w:val="0"/>
          <w:sz w:val="27"/>
          <w:szCs w:val="27"/>
        </w:rPr>
        <w:t>众发展</w:t>
      </w:r>
      <w:proofErr w:type="gramEnd"/>
      <w:r w:rsidRPr="00DF28CC">
        <w:rPr>
          <w:rFonts w:ascii="宋体" w:eastAsia="宋体" w:hAnsi="宋体" w:cs="Arial" w:hint="eastAsia"/>
          <w:color w:val="333333"/>
          <w:kern w:val="0"/>
          <w:sz w:val="27"/>
          <w:szCs w:val="27"/>
        </w:rPr>
        <w:t>过程中也面临行业准入、信用环境、监管机制等方面的问题。为落实党中央、国务院关于大力推进大众创业万众创新和推动实施“互联网+”行动的有关部署，现就加快构建大众创业万众创新支撑平台、</w:t>
      </w:r>
      <w:proofErr w:type="gramStart"/>
      <w:r w:rsidRPr="00DF28CC">
        <w:rPr>
          <w:rFonts w:ascii="宋体" w:eastAsia="宋体" w:hAnsi="宋体" w:cs="Arial" w:hint="eastAsia"/>
          <w:color w:val="333333"/>
          <w:kern w:val="0"/>
          <w:sz w:val="27"/>
          <w:szCs w:val="27"/>
        </w:rPr>
        <w:t>推进四众持续</w:t>
      </w:r>
      <w:proofErr w:type="gramEnd"/>
      <w:r w:rsidRPr="00DF28CC">
        <w:rPr>
          <w:rFonts w:ascii="宋体" w:eastAsia="宋体" w:hAnsi="宋体" w:cs="Arial" w:hint="eastAsia"/>
          <w:color w:val="333333"/>
          <w:kern w:val="0"/>
          <w:sz w:val="27"/>
          <w:szCs w:val="27"/>
        </w:rPr>
        <w:t>健康发展提出以下意见。</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b/>
          <w:bCs/>
          <w:color w:val="333333"/>
          <w:kern w:val="0"/>
          <w:sz w:val="27"/>
        </w:rPr>
        <w:t xml:space="preserve">　  一、把握发展机遇，汇聚经济社会发展新动能</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四</w:t>
      </w:r>
      <w:proofErr w:type="gramStart"/>
      <w:r w:rsidRPr="00DF28CC">
        <w:rPr>
          <w:rFonts w:ascii="宋体" w:eastAsia="宋体" w:hAnsi="宋体" w:cs="Arial" w:hint="eastAsia"/>
          <w:color w:val="333333"/>
          <w:kern w:val="0"/>
          <w:sz w:val="27"/>
          <w:szCs w:val="27"/>
        </w:rPr>
        <w:t>众有效</w:t>
      </w:r>
      <w:proofErr w:type="gramEnd"/>
      <w:r w:rsidRPr="00DF28CC">
        <w:rPr>
          <w:rFonts w:ascii="宋体" w:eastAsia="宋体" w:hAnsi="宋体" w:cs="Arial" w:hint="eastAsia"/>
          <w:color w:val="333333"/>
          <w:kern w:val="0"/>
          <w:sz w:val="27"/>
          <w:szCs w:val="27"/>
        </w:rPr>
        <w:t>拓展了创业创新与市场资源、社会需求的对接通道，搭建了多方参与的高效协同机制，丰富了创业创新组织形态，优化了劳动、信息、知识、技术、管理、资本等资源的配置方式，为社会大众广泛平等参与创业创新、共同分享改革红利和发展成果提供了更多元的途径和更广阔的空间。</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lastRenderedPageBreak/>
        <w:t xml:space="preserve">　　众创，汇</w:t>
      </w:r>
      <w:proofErr w:type="gramStart"/>
      <w:r w:rsidRPr="00DF28CC">
        <w:rPr>
          <w:rFonts w:ascii="宋体" w:eastAsia="宋体" w:hAnsi="宋体" w:cs="Arial" w:hint="eastAsia"/>
          <w:color w:val="333333"/>
          <w:kern w:val="0"/>
          <w:sz w:val="27"/>
          <w:szCs w:val="27"/>
        </w:rPr>
        <w:t>众智搞创新</w:t>
      </w:r>
      <w:proofErr w:type="gramEnd"/>
      <w:r w:rsidRPr="00DF28CC">
        <w:rPr>
          <w:rFonts w:ascii="宋体" w:eastAsia="宋体" w:hAnsi="宋体" w:cs="Arial" w:hint="eastAsia"/>
          <w:color w:val="333333"/>
          <w:kern w:val="0"/>
          <w:sz w:val="27"/>
          <w:szCs w:val="27"/>
        </w:rPr>
        <w:t>，通过创业创新服务平台聚集全社会各</w:t>
      </w:r>
      <w:proofErr w:type="gramStart"/>
      <w:r w:rsidRPr="00DF28CC">
        <w:rPr>
          <w:rFonts w:ascii="宋体" w:eastAsia="宋体" w:hAnsi="宋体" w:cs="Arial" w:hint="eastAsia"/>
          <w:color w:val="333333"/>
          <w:kern w:val="0"/>
          <w:sz w:val="27"/>
          <w:szCs w:val="27"/>
        </w:rPr>
        <w:t>类创新</w:t>
      </w:r>
      <w:proofErr w:type="gramEnd"/>
      <w:r w:rsidRPr="00DF28CC">
        <w:rPr>
          <w:rFonts w:ascii="宋体" w:eastAsia="宋体" w:hAnsi="宋体" w:cs="Arial" w:hint="eastAsia"/>
          <w:color w:val="333333"/>
          <w:kern w:val="0"/>
          <w:sz w:val="27"/>
          <w:szCs w:val="27"/>
        </w:rPr>
        <w:t>资源，大幅降低创业创新成本，使每一个具有科学思维和创新能力的人都可参与创新，形成大众创造、释放众智的新局面。</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众包，汇众力增就业，借助互联网等手段，将传统由特定企业和机构完成的任务向自愿参与的所有企业和个人进行分工，最大限度利用大众力量，以更高的效率、更低的成本满足生产及生活服务需求，促进生产方式变革，开拓集智创新、便捷创业、灵活就业的新途径。</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众扶，汇众能助创业，通过政府和公益机构支持、企业帮扶援助、个人互助</w:t>
      </w:r>
      <w:proofErr w:type="gramStart"/>
      <w:r w:rsidRPr="00DF28CC">
        <w:rPr>
          <w:rFonts w:ascii="宋体" w:eastAsia="宋体" w:hAnsi="宋体" w:cs="Arial" w:hint="eastAsia"/>
          <w:color w:val="333333"/>
          <w:kern w:val="0"/>
          <w:sz w:val="27"/>
          <w:szCs w:val="27"/>
        </w:rPr>
        <w:t>互扶等多种</w:t>
      </w:r>
      <w:proofErr w:type="gramEnd"/>
      <w:r w:rsidRPr="00DF28CC">
        <w:rPr>
          <w:rFonts w:ascii="宋体" w:eastAsia="宋体" w:hAnsi="宋体" w:cs="Arial" w:hint="eastAsia"/>
          <w:color w:val="333333"/>
          <w:kern w:val="0"/>
          <w:sz w:val="27"/>
          <w:szCs w:val="27"/>
        </w:rPr>
        <w:t>方式，共助小</w:t>
      </w:r>
      <w:proofErr w:type="gramStart"/>
      <w:r w:rsidRPr="00DF28CC">
        <w:rPr>
          <w:rFonts w:ascii="宋体" w:eastAsia="宋体" w:hAnsi="宋体" w:cs="Arial" w:hint="eastAsia"/>
          <w:color w:val="333333"/>
          <w:kern w:val="0"/>
          <w:sz w:val="27"/>
          <w:szCs w:val="27"/>
        </w:rPr>
        <w:t>微企业</w:t>
      </w:r>
      <w:proofErr w:type="gramEnd"/>
      <w:r w:rsidRPr="00DF28CC">
        <w:rPr>
          <w:rFonts w:ascii="宋体" w:eastAsia="宋体" w:hAnsi="宋体" w:cs="Arial" w:hint="eastAsia"/>
          <w:color w:val="333333"/>
          <w:kern w:val="0"/>
          <w:sz w:val="27"/>
          <w:szCs w:val="27"/>
        </w:rPr>
        <w:t>和创业者成长，构建创业创新发展的良好生态。</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众筹，汇</w:t>
      </w:r>
      <w:proofErr w:type="gramStart"/>
      <w:r w:rsidRPr="00DF28CC">
        <w:rPr>
          <w:rFonts w:ascii="宋体" w:eastAsia="宋体" w:hAnsi="宋体" w:cs="Arial" w:hint="eastAsia"/>
          <w:color w:val="333333"/>
          <w:kern w:val="0"/>
          <w:sz w:val="27"/>
          <w:szCs w:val="27"/>
        </w:rPr>
        <w:t>众资促发展</w:t>
      </w:r>
      <w:proofErr w:type="gramEnd"/>
      <w:r w:rsidRPr="00DF28CC">
        <w:rPr>
          <w:rFonts w:ascii="宋体" w:eastAsia="宋体" w:hAnsi="宋体" w:cs="Arial" w:hint="eastAsia"/>
          <w:color w:val="333333"/>
          <w:kern w:val="0"/>
          <w:sz w:val="27"/>
          <w:szCs w:val="27"/>
        </w:rPr>
        <w:t>，通过互联网平台向社会募集资金，更灵活高效满足产品开发、企业成长和个人创业的融资需求，有效增加传统金融体系服务小</w:t>
      </w:r>
      <w:proofErr w:type="gramStart"/>
      <w:r w:rsidRPr="00DF28CC">
        <w:rPr>
          <w:rFonts w:ascii="宋体" w:eastAsia="宋体" w:hAnsi="宋体" w:cs="Arial" w:hint="eastAsia"/>
          <w:color w:val="333333"/>
          <w:kern w:val="0"/>
          <w:sz w:val="27"/>
          <w:szCs w:val="27"/>
        </w:rPr>
        <w:t>微企业</w:t>
      </w:r>
      <w:proofErr w:type="gramEnd"/>
      <w:r w:rsidRPr="00DF28CC">
        <w:rPr>
          <w:rFonts w:ascii="宋体" w:eastAsia="宋体" w:hAnsi="宋体" w:cs="Arial" w:hint="eastAsia"/>
          <w:color w:val="333333"/>
          <w:kern w:val="0"/>
          <w:sz w:val="27"/>
          <w:szCs w:val="27"/>
        </w:rPr>
        <w:t>和创业者的新功能，拓展创业创新投融资新渠道。</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当前我国正处于发展动力转换的关键时期，加快发展四</w:t>
      </w:r>
      <w:proofErr w:type="gramStart"/>
      <w:r w:rsidRPr="00DF28CC">
        <w:rPr>
          <w:rFonts w:ascii="宋体" w:eastAsia="宋体" w:hAnsi="宋体" w:cs="Arial" w:hint="eastAsia"/>
          <w:color w:val="333333"/>
          <w:kern w:val="0"/>
          <w:sz w:val="27"/>
          <w:szCs w:val="27"/>
        </w:rPr>
        <w:t>众具有</w:t>
      </w:r>
      <w:proofErr w:type="gramEnd"/>
      <w:r w:rsidRPr="00DF28CC">
        <w:rPr>
          <w:rFonts w:ascii="宋体" w:eastAsia="宋体" w:hAnsi="宋体" w:cs="Arial" w:hint="eastAsia"/>
          <w:color w:val="333333"/>
          <w:kern w:val="0"/>
          <w:sz w:val="27"/>
          <w:szCs w:val="27"/>
        </w:rPr>
        <w:t>极为重要的现实意义和战略意义，有利于激发蕴藏在人民群众之中的无穷智慧和创造力，将我国的人力资源优势迅速转化为人力资本优势，促进科技创新，拓展就业空间，汇聚发展新动能；有利于加快网络经济和实体经济融合，充分利用国内国际创新资源，提高生产效率，助推“中国制造2025”，加快转型升级，壮大分享经济，培育新的经济增长点；有利于促进政府加快完善与新经济形态相适应的体制机制，创新管理方式，</w:t>
      </w:r>
      <w:r w:rsidRPr="00DF28CC">
        <w:rPr>
          <w:rFonts w:ascii="宋体" w:eastAsia="宋体" w:hAnsi="宋体" w:cs="Arial" w:hint="eastAsia"/>
          <w:color w:val="333333"/>
          <w:kern w:val="0"/>
          <w:sz w:val="27"/>
          <w:szCs w:val="27"/>
        </w:rPr>
        <w:lastRenderedPageBreak/>
        <w:t>提升服务能力，释放改革红利；有利于实现机会公平、权利公平、人人参与又人人受益的包容性增长，探索一条中国特色的众人创富、劳动致富之路。</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b/>
          <w:bCs/>
          <w:color w:val="333333"/>
          <w:kern w:val="0"/>
          <w:sz w:val="27"/>
        </w:rPr>
        <w:t>    二、创新发展理念，着力打造创业创新</w:t>
      </w:r>
      <w:proofErr w:type="gramStart"/>
      <w:r w:rsidRPr="00DF28CC">
        <w:rPr>
          <w:rFonts w:ascii="宋体" w:eastAsia="宋体" w:hAnsi="宋体" w:cs="Arial" w:hint="eastAsia"/>
          <w:b/>
          <w:bCs/>
          <w:color w:val="333333"/>
          <w:kern w:val="0"/>
          <w:sz w:val="27"/>
        </w:rPr>
        <w:t>新</w:t>
      </w:r>
      <w:proofErr w:type="gramEnd"/>
      <w:r w:rsidRPr="00DF28CC">
        <w:rPr>
          <w:rFonts w:ascii="宋体" w:eastAsia="宋体" w:hAnsi="宋体" w:cs="Arial" w:hint="eastAsia"/>
          <w:b/>
          <w:bCs/>
          <w:color w:val="333333"/>
          <w:kern w:val="0"/>
          <w:sz w:val="27"/>
        </w:rPr>
        <w:t>格局</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全面贯彻党的十八大和十八届二中、三中、四中全会精神，按照党中央、国务院决策部署，加快实施创新驱动发展战略，不断深化改革，顺应“互联网+”时代大融合、大变革趋势，充分发挥我国互联网应用创新的综合优势，充分激发广大人民群众和市场主体的创业创新活力，推动线上与线下相结合、传统与新兴相结合、引导与规范相结合，按照“坚持市场主导、包容创业创新、公平有序发展、优化治理方式、深化开放合作”的基本原则，</w:t>
      </w:r>
      <w:proofErr w:type="gramStart"/>
      <w:r w:rsidRPr="00DF28CC">
        <w:rPr>
          <w:rFonts w:ascii="宋体" w:eastAsia="宋体" w:hAnsi="宋体" w:cs="Arial" w:hint="eastAsia"/>
          <w:color w:val="333333"/>
          <w:kern w:val="0"/>
          <w:sz w:val="27"/>
          <w:szCs w:val="27"/>
        </w:rPr>
        <w:t>营造四众发展</w:t>
      </w:r>
      <w:proofErr w:type="gramEnd"/>
      <w:r w:rsidRPr="00DF28CC">
        <w:rPr>
          <w:rFonts w:ascii="宋体" w:eastAsia="宋体" w:hAnsi="宋体" w:cs="Arial" w:hint="eastAsia"/>
          <w:color w:val="333333"/>
          <w:kern w:val="0"/>
          <w:sz w:val="27"/>
          <w:szCs w:val="27"/>
        </w:rPr>
        <w:t>的良好环境，推动各类要素资源集聚、开放、共享，提高资源配置效率，加快四</w:t>
      </w:r>
      <w:proofErr w:type="gramStart"/>
      <w:r w:rsidRPr="00DF28CC">
        <w:rPr>
          <w:rFonts w:ascii="宋体" w:eastAsia="宋体" w:hAnsi="宋体" w:cs="Arial" w:hint="eastAsia"/>
          <w:color w:val="333333"/>
          <w:kern w:val="0"/>
          <w:sz w:val="27"/>
          <w:szCs w:val="27"/>
        </w:rPr>
        <w:t>众广泛</w:t>
      </w:r>
      <w:proofErr w:type="gramEnd"/>
      <w:r w:rsidRPr="00DF28CC">
        <w:rPr>
          <w:rFonts w:ascii="宋体" w:eastAsia="宋体" w:hAnsi="宋体" w:cs="Arial" w:hint="eastAsia"/>
          <w:color w:val="333333"/>
          <w:kern w:val="0"/>
          <w:sz w:val="27"/>
          <w:szCs w:val="27"/>
        </w:rPr>
        <w:t>应用，在更大范围、更高层次、更深程度上推进大众创业、万众创新，打造新引擎，壮大新经济。</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坚持市场主导。充分发挥市场在资源配置中的决定性作用，强化企业和劳动者的主体地位，尊重市场选择，积极发展有利于提高资源利用效率、激发大众智慧、满足人民群众需求、创造经济增长新动力的新模式、新业态。</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——包容创业创新。以更包容的态度、更积极的政策</w:t>
      </w:r>
      <w:proofErr w:type="gramStart"/>
      <w:r w:rsidRPr="00DF28CC">
        <w:rPr>
          <w:rFonts w:ascii="宋体" w:eastAsia="宋体" w:hAnsi="宋体" w:cs="Arial" w:hint="eastAsia"/>
          <w:color w:val="333333"/>
          <w:kern w:val="0"/>
          <w:sz w:val="27"/>
          <w:szCs w:val="27"/>
        </w:rPr>
        <w:t>营造四众发展</w:t>
      </w:r>
      <w:proofErr w:type="gramEnd"/>
      <w:r w:rsidRPr="00DF28CC">
        <w:rPr>
          <w:rFonts w:ascii="宋体" w:eastAsia="宋体" w:hAnsi="宋体" w:cs="Arial" w:hint="eastAsia"/>
          <w:color w:val="333333"/>
          <w:kern w:val="0"/>
          <w:sz w:val="27"/>
          <w:szCs w:val="27"/>
        </w:rPr>
        <w:t>的宽松环境，激发人民群众的创业创新热情，鼓励各类主体充分利用互</w:t>
      </w:r>
      <w:r w:rsidRPr="00DF28CC">
        <w:rPr>
          <w:rFonts w:ascii="宋体" w:eastAsia="宋体" w:hAnsi="宋体" w:cs="Arial" w:hint="eastAsia"/>
          <w:color w:val="333333"/>
          <w:kern w:val="0"/>
          <w:sz w:val="27"/>
          <w:szCs w:val="27"/>
        </w:rPr>
        <w:lastRenderedPageBreak/>
        <w:t>联网带来的新机遇，积极探索四众的新平台、新形式、新应用，开拓创业创新发展新空间。</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公平有序发展。坚持公平进入、公平竞争、公平监管，破除限制新模式新业态发展的不合理约束和制度瓶颈，营造传统与新兴、线上与线下主体之间公平发展的良好环境，维护各类主体合法权益，引导各方规范有序发展。</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——优化治理方式。转变政府职能，进一步简政放权，强化事中事后监管，优化提升公共服务，加强协同，创新手段，发挥四众平台企业内部治理和第三</w:t>
      </w:r>
      <w:proofErr w:type="gramStart"/>
      <w:r w:rsidRPr="00DF28CC">
        <w:rPr>
          <w:rFonts w:ascii="宋体" w:eastAsia="宋体" w:hAnsi="宋体" w:cs="Arial" w:hint="eastAsia"/>
          <w:color w:val="333333"/>
          <w:kern w:val="0"/>
          <w:sz w:val="27"/>
          <w:szCs w:val="27"/>
        </w:rPr>
        <w:t>方治理</w:t>
      </w:r>
      <w:proofErr w:type="gramEnd"/>
      <w:r w:rsidRPr="00DF28CC">
        <w:rPr>
          <w:rFonts w:ascii="宋体" w:eastAsia="宋体" w:hAnsi="宋体" w:cs="Arial" w:hint="eastAsia"/>
          <w:color w:val="333333"/>
          <w:kern w:val="0"/>
          <w:sz w:val="27"/>
          <w:szCs w:val="27"/>
        </w:rPr>
        <w:t>作用，健全政府、行业、企业、社会共同参与的治理机制，推动四</w:t>
      </w:r>
      <w:proofErr w:type="gramStart"/>
      <w:r w:rsidRPr="00DF28CC">
        <w:rPr>
          <w:rFonts w:ascii="宋体" w:eastAsia="宋体" w:hAnsi="宋体" w:cs="Arial" w:hint="eastAsia"/>
          <w:color w:val="333333"/>
          <w:kern w:val="0"/>
          <w:sz w:val="27"/>
          <w:szCs w:val="27"/>
        </w:rPr>
        <w:t>众持续</w:t>
      </w:r>
      <w:proofErr w:type="gramEnd"/>
      <w:r w:rsidRPr="00DF28CC">
        <w:rPr>
          <w:rFonts w:ascii="宋体" w:eastAsia="宋体" w:hAnsi="宋体" w:cs="Arial" w:hint="eastAsia"/>
          <w:color w:val="333333"/>
          <w:kern w:val="0"/>
          <w:sz w:val="27"/>
          <w:szCs w:val="27"/>
        </w:rPr>
        <w:t>健康发展。</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——深化开放合作。“引进来”与“走出去”相结合，充分利用四众平台，优化配置国际创新资源，借鉴国际管理经验，积极融入全球创新网络。鼓励采用四</w:t>
      </w:r>
      <w:proofErr w:type="gramStart"/>
      <w:r w:rsidRPr="00DF28CC">
        <w:rPr>
          <w:rFonts w:ascii="宋体" w:eastAsia="宋体" w:hAnsi="宋体" w:cs="Arial" w:hint="eastAsia"/>
          <w:color w:val="333333"/>
          <w:kern w:val="0"/>
          <w:sz w:val="27"/>
          <w:szCs w:val="27"/>
        </w:rPr>
        <w:t>众模式</w:t>
      </w:r>
      <w:proofErr w:type="gramEnd"/>
      <w:r w:rsidRPr="00DF28CC">
        <w:rPr>
          <w:rFonts w:ascii="宋体" w:eastAsia="宋体" w:hAnsi="宋体" w:cs="Arial" w:hint="eastAsia"/>
          <w:color w:val="333333"/>
          <w:kern w:val="0"/>
          <w:sz w:val="27"/>
          <w:szCs w:val="27"/>
        </w:rPr>
        <w:t>搭建对外开放新平台，面向国际市场拓展服务领域，深化创业创新国际合作。</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b/>
          <w:bCs/>
          <w:color w:val="333333"/>
          <w:kern w:val="0"/>
          <w:sz w:val="27"/>
        </w:rPr>
        <w:t>    三、全面推进众创，释放创业创新能量</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（一）大力发展专业空间众创。鼓励各类科技园、孵化器、创业基地、农民工返乡创业园等加快与互联网融合创新，打造线上线下相结合的大众创业万众创新载体。鼓励各类线上虚拟</w:t>
      </w:r>
      <w:proofErr w:type="gramStart"/>
      <w:r w:rsidRPr="00DF28CC">
        <w:rPr>
          <w:rFonts w:ascii="宋体" w:eastAsia="宋体" w:hAnsi="宋体" w:cs="Arial" w:hint="eastAsia"/>
          <w:color w:val="333333"/>
          <w:kern w:val="0"/>
          <w:sz w:val="27"/>
          <w:szCs w:val="27"/>
        </w:rPr>
        <w:t>众创空间</w:t>
      </w:r>
      <w:proofErr w:type="gramEnd"/>
      <w:r w:rsidRPr="00DF28CC">
        <w:rPr>
          <w:rFonts w:ascii="宋体" w:eastAsia="宋体" w:hAnsi="宋体" w:cs="Arial" w:hint="eastAsia"/>
          <w:color w:val="333333"/>
          <w:kern w:val="0"/>
          <w:sz w:val="27"/>
          <w:szCs w:val="27"/>
        </w:rPr>
        <w:t>发展，为创业创新者提供跨行业、跨学科、跨地域的线上交流和资源链接服务。</w:t>
      </w:r>
      <w:proofErr w:type="gramStart"/>
      <w:r w:rsidRPr="00DF28CC">
        <w:rPr>
          <w:rFonts w:ascii="宋体" w:eastAsia="宋体" w:hAnsi="宋体" w:cs="Arial" w:hint="eastAsia"/>
          <w:color w:val="333333"/>
          <w:kern w:val="0"/>
          <w:sz w:val="27"/>
          <w:szCs w:val="27"/>
        </w:rPr>
        <w:t>鼓励创</w:t>
      </w:r>
      <w:r w:rsidRPr="00DF28CC">
        <w:rPr>
          <w:rFonts w:ascii="宋体" w:eastAsia="宋体" w:hAnsi="宋体" w:cs="Arial" w:hint="eastAsia"/>
          <w:color w:val="333333"/>
          <w:kern w:val="0"/>
          <w:sz w:val="27"/>
          <w:szCs w:val="27"/>
        </w:rPr>
        <w:lastRenderedPageBreak/>
        <w:t>客空间</w:t>
      </w:r>
      <w:proofErr w:type="gramEnd"/>
      <w:r w:rsidRPr="00DF28CC">
        <w:rPr>
          <w:rFonts w:ascii="宋体" w:eastAsia="宋体" w:hAnsi="宋体" w:cs="Arial" w:hint="eastAsia"/>
          <w:color w:val="333333"/>
          <w:kern w:val="0"/>
          <w:sz w:val="27"/>
          <w:szCs w:val="27"/>
        </w:rPr>
        <w:t>、创业咖啡、创新工场等新型</w:t>
      </w:r>
      <w:proofErr w:type="gramStart"/>
      <w:r w:rsidRPr="00DF28CC">
        <w:rPr>
          <w:rFonts w:ascii="宋体" w:eastAsia="宋体" w:hAnsi="宋体" w:cs="Arial" w:hint="eastAsia"/>
          <w:color w:val="333333"/>
          <w:kern w:val="0"/>
          <w:sz w:val="27"/>
          <w:szCs w:val="27"/>
        </w:rPr>
        <w:t>众创空间</w:t>
      </w:r>
      <w:proofErr w:type="gramEnd"/>
      <w:r w:rsidRPr="00DF28CC">
        <w:rPr>
          <w:rFonts w:ascii="宋体" w:eastAsia="宋体" w:hAnsi="宋体" w:cs="Arial" w:hint="eastAsia"/>
          <w:color w:val="333333"/>
          <w:kern w:val="0"/>
          <w:sz w:val="27"/>
          <w:szCs w:val="27"/>
        </w:rPr>
        <w:t>发展，推动基于“互联网+”的创业创新活动加速发展。</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（二）鼓励推进网络平台众创。鼓励大型互联网企业、行业领军企业通过网络平台向各</w:t>
      </w:r>
      <w:proofErr w:type="gramStart"/>
      <w:r w:rsidRPr="00DF28CC">
        <w:rPr>
          <w:rFonts w:ascii="宋体" w:eastAsia="宋体" w:hAnsi="宋体" w:cs="Arial" w:hint="eastAsia"/>
          <w:color w:val="333333"/>
          <w:kern w:val="0"/>
          <w:sz w:val="27"/>
          <w:szCs w:val="27"/>
        </w:rPr>
        <w:t>类创业</w:t>
      </w:r>
      <w:proofErr w:type="gramEnd"/>
      <w:r w:rsidRPr="00DF28CC">
        <w:rPr>
          <w:rFonts w:ascii="宋体" w:eastAsia="宋体" w:hAnsi="宋体" w:cs="Arial" w:hint="eastAsia"/>
          <w:color w:val="333333"/>
          <w:kern w:val="0"/>
          <w:sz w:val="27"/>
          <w:szCs w:val="27"/>
        </w:rPr>
        <w:t>创新主体开放技术、开发、营销、推广等资源，鼓励各类电子商务平台为小</w:t>
      </w:r>
      <w:proofErr w:type="gramStart"/>
      <w:r w:rsidRPr="00DF28CC">
        <w:rPr>
          <w:rFonts w:ascii="宋体" w:eastAsia="宋体" w:hAnsi="宋体" w:cs="Arial" w:hint="eastAsia"/>
          <w:color w:val="333333"/>
          <w:kern w:val="0"/>
          <w:sz w:val="27"/>
          <w:szCs w:val="27"/>
        </w:rPr>
        <w:t>微企业</w:t>
      </w:r>
      <w:proofErr w:type="gramEnd"/>
      <w:r w:rsidRPr="00DF28CC">
        <w:rPr>
          <w:rFonts w:ascii="宋体" w:eastAsia="宋体" w:hAnsi="宋体" w:cs="Arial" w:hint="eastAsia"/>
          <w:color w:val="333333"/>
          <w:kern w:val="0"/>
          <w:sz w:val="27"/>
          <w:szCs w:val="27"/>
        </w:rPr>
        <w:t>和创业者提供支撑，降低创业门槛，加强创业创新资源共享与合作，促进创新成果及时转化，构建开放式创业创新体系。</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（三）培育壮大企业</w:t>
      </w:r>
      <w:proofErr w:type="gramStart"/>
      <w:r w:rsidRPr="00DF28CC">
        <w:rPr>
          <w:rFonts w:ascii="宋体" w:eastAsia="宋体" w:hAnsi="宋体" w:cs="Arial" w:hint="eastAsia"/>
          <w:color w:val="333333"/>
          <w:kern w:val="0"/>
          <w:sz w:val="27"/>
          <w:szCs w:val="27"/>
        </w:rPr>
        <w:t>内部众创</w:t>
      </w:r>
      <w:proofErr w:type="gramEnd"/>
      <w:r w:rsidRPr="00DF28CC">
        <w:rPr>
          <w:rFonts w:ascii="宋体" w:eastAsia="宋体" w:hAnsi="宋体" w:cs="Arial" w:hint="eastAsia"/>
          <w:color w:val="333333"/>
          <w:kern w:val="0"/>
          <w:sz w:val="27"/>
          <w:szCs w:val="27"/>
        </w:rPr>
        <w:t>。通过企业内部资源平台化，积极培育</w:t>
      </w:r>
      <w:proofErr w:type="gramStart"/>
      <w:r w:rsidRPr="00DF28CC">
        <w:rPr>
          <w:rFonts w:ascii="宋体" w:eastAsia="宋体" w:hAnsi="宋体" w:cs="Arial" w:hint="eastAsia"/>
          <w:color w:val="333333"/>
          <w:kern w:val="0"/>
          <w:sz w:val="27"/>
          <w:szCs w:val="27"/>
        </w:rPr>
        <w:t>内部创客文化</w:t>
      </w:r>
      <w:proofErr w:type="gramEnd"/>
      <w:r w:rsidRPr="00DF28CC">
        <w:rPr>
          <w:rFonts w:ascii="宋体" w:eastAsia="宋体" w:hAnsi="宋体" w:cs="Arial" w:hint="eastAsia"/>
          <w:color w:val="333333"/>
          <w:kern w:val="0"/>
          <w:sz w:val="27"/>
          <w:szCs w:val="27"/>
        </w:rPr>
        <w:t>，激发员工创造力；鼓励大中型企业通过投资员工创业开拓新的业务领域、开发创新产品，提升市场适应能力和创新能力；鼓励企业建立健全股权激励机制，突破成长中的管理瓶颈，形成持续的创新动力。</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b/>
          <w:bCs/>
          <w:color w:val="333333"/>
          <w:kern w:val="0"/>
          <w:sz w:val="27"/>
        </w:rPr>
        <w:t>    四、积极推广众包，激发创业创新活力</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四）广泛应用研发创意众包。鼓励企业与研发机构等通过网络平台将部分设计、研发任务分发和交付，促进成本降低和提质增效，推动产品技术的跨学科融合创新。鼓励企业通过网络社区等形式广泛征集用户创意，促进产品规划与市场需求无缝对接，实现万众创新与企业发展相互促动。鼓励中国服务外包示范城市、技术先进型服务企业和服务外包重点联系企业积极</w:t>
      </w:r>
      <w:proofErr w:type="gramStart"/>
      <w:r w:rsidRPr="00DF28CC">
        <w:rPr>
          <w:rFonts w:ascii="宋体" w:eastAsia="宋体" w:hAnsi="宋体" w:cs="Arial" w:hint="eastAsia"/>
          <w:color w:val="333333"/>
          <w:kern w:val="0"/>
          <w:sz w:val="27"/>
          <w:szCs w:val="27"/>
        </w:rPr>
        <w:t>应用众包模式</w:t>
      </w:r>
      <w:proofErr w:type="gramEnd"/>
      <w:r w:rsidRPr="00DF28CC">
        <w:rPr>
          <w:rFonts w:ascii="宋体" w:eastAsia="宋体" w:hAnsi="宋体" w:cs="Arial" w:hint="eastAsia"/>
          <w:color w:val="333333"/>
          <w:kern w:val="0"/>
          <w:sz w:val="27"/>
          <w:szCs w:val="27"/>
        </w:rPr>
        <w:t>。</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lastRenderedPageBreak/>
        <w:t xml:space="preserve">　　（五）大力实施制造运</w:t>
      </w:r>
      <w:proofErr w:type="gramStart"/>
      <w:r w:rsidRPr="00DF28CC">
        <w:rPr>
          <w:rFonts w:ascii="宋体" w:eastAsia="宋体" w:hAnsi="宋体" w:cs="Arial" w:hint="eastAsia"/>
          <w:color w:val="333333"/>
          <w:kern w:val="0"/>
          <w:sz w:val="27"/>
          <w:szCs w:val="27"/>
        </w:rPr>
        <w:t>维众包</w:t>
      </w:r>
      <w:proofErr w:type="gramEnd"/>
      <w:r w:rsidRPr="00DF28CC">
        <w:rPr>
          <w:rFonts w:ascii="宋体" w:eastAsia="宋体" w:hAnsi="宋体" w:cs="Arial" w:hint="eastAsia"/>
          <w:color w:val="333333"/>
          <w:kern w:val="0"/>
          <w:sz w:val="27"/>
          <w:szCs w:val="27"/>
        </w:rPr>
        <w:t>。支持有能力的大中型制造企业通过</w:t>
      </w:r>
      <w:proofErr w:type="gramStart"/>
      <w:r w:rsidRPr="00DF28CC">
        <w:rPr>
          <w:rFonts w:ascii="宋体" w:eastAsia="宋体" w:hAnsi="宋体" w:cs="Arial" w:hint="eastAsia"/>
          <w:color w:val="333333"/>
          <w:kern w:val="0"/>
          <w:sz w:val="27"/>
          <w:szCs w:val="27"/>
        </w:rPr>
        <w:t>互联网众包平台</w:t>
      </w:r>
      <w:proofErr w:type="gramEnd"/>
      <w:r w:rsidRPr="00DF28CC">
        <w:rPr>
          <w:rFonts w:ascii="宋体" w:eastAsia="宋体" w:hAnsi="宋体" w:cs="Arial" w:hint="eastAsia"/>
          <w:color w:val="333333"/>
          <w:kern w:val="0"/>
          <w:sz w:val="27"/>
          <w:szCs w:val="27"/>
        </w:rPr>
        <w:t>聚集跨区域标准化产能，满足大规模标准化产品订单的制造需求。结合深化国有企业改革，鼓励采用</w:t>
      </w:r>
      <w:proofErr w:type="gramStart"/>
      <w:r w:rsidRPr="00DF28CC">
        <w:rPr>
          <w:rFonts w:ascii="宋体" w:eastAsia="宋体" w:hAnsi="宋体" w:cs="Arial" w:hint="eastAsia"/>
          <w:color w:val="333333"/>
          <w:kern w:val="0"/>
          <w:sz w:val="27"/>
          <w:szCs w:val="27"/>
        </w:rPr>
        <w:t>众包模式</w:t>
      </w:r>
      <w:proofErr w:type="gramEnd"/>
      <w:r w:rsidRPr="00DF28CC">
        <w:rPr>
          <w:rFonts w:ascii="宋体" w:eastAsia="宋体" w:hAnsi="宋体" w:cs="Arial" w:hint="eastAsia"/>
          <w:color w:val="333333"/>
          <w:kern w:val="0"/>
          <w:sz w:val="27"/>
          <w:szCs w:val="27"/>
        </w:rPr>
        <w:t>促进生产方式变革。鼓励中小制造企业通过</w:t>
      </w:r>
      <w:proofErr w:type="gramStart"/>
      <w:r w:rsidRPr="00DF28CC">
        <w:rPr>
          <w:rFonts w:ascii="宋体" w:eastAsia="宋体" w:hAnsi="宋体" w:cs="Arial" w:hint="eastAsia"/>
          <w:color w:val="333333"/>
          <w:kern w:val="0"/>
          <w:sz w:val="27"/>
          <w:szCs w:val="27"/>
        </w:rPr>
        <w:t>众包模式</w:t>
      </w:r>
      <w:proofErr w:type="gramEnd"/>
      <w:r w:rsidRPr="00DF28CC">
        <w:rPr>
          <w:rFonts w:ascii="宋体" w:eastAsia="宋体" w:hAnsi="宋体" w:cs="Arial" w:hint="eastAsia"/>
          <w:color w:val="333333"/>
          <w:kern w:val="0"/>
          <w:sz w:val="27"/>
          <w:szCs w:val="27"/>
        </w:rPr>
        <w:t>构筑产品服务运维体系，提升用户体验，降低运维成本。</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（六）加快推广知识内容众包。支持百科、视频等开放式平台积极通过</w:t>
      </w:r>
      <w:proofErr w:type="gramStart"/>
      <w:r w:rsidRPr="00DF28CC">
        <w:rPr>
          <w:rFonts w:ascii="宋体" w:eastAsia="宋体" w:hAnsi="宋体" w:cs="Arial" w:hint="eastAsia"/>
          <w:color w:val="333333"/>
          <w:kern w:val="0"/>
          <w:sz w:val="27"/>
          <w:szCs w:val="27"/>
        </w:rPr>
        <w:t>众包实现</w:t>
      </w:r>
      <w:proofErr w:type="gramEnd"/>
      <w:r w:rsidRPr="00DF28CC">
        <w:rPr>
          <w:rFonts w:ascii="宋体" w:eastAsia="宋体" w:hAnsi="宋体" w:cs="Arial" w:hint="eastAsia"/>
          <w:color w:val="333333"/>
          <w:kern w:val="0"/>
          <w:sz w:val="27"/>
          <w:szCs w:val="27"/>
        </w:rPr>
        <w:t>知识内容的创造、更新和汇集，引导有能力、有条件的个人和企业积极参与，形成大众智慧集聚共享新模式。</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七）鼓励发展生活服务众包。推动交通出行、无车承运物流、快件投递、旅游、医疗、教育等领域生活服务众包，利用互联网技术高效对接供需信息，优化传统生活服务行业的组织运营模式。推动整合利用分散闲置社会资源的分享经济新型服务模式，打造人民群众广泛参与、互助互利的服务生态圈。发展以社区生活服务业为核心的电子商务服务平台，拓展服务性网络消费领域。</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b/>
          <w:bCs/>
          <w:color w:val="333333"/>
          <w:kern w:val="0"/>
          <w:sz w:val="27"/>
        </w:rPr>
        <w:t xml:space="preserve">　  五、立体实施众扶，集聚创业创新合力</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（八）积极推动社会公共众扶。加快公共科技资源和信息资源开放共享，提高各类公益事业机构、创新平台和基地的服务能力，推动高校和科研院所向小</w:t>
      </w:r>
      <w:proofErr w:type="gramStart"/>
      <w:r w:rsidRPr="00DF28CC">
        <w:rPr>
          <w:rFonts w:ascii="宋体" w:eastAsia="宋体" w:hAnsi="宋体" w:cs="Arial" w:hint="eastAsia"/>
          <w:color w:val="333333"/>
          <w:kern w:val="0"/>
          <w:sz w:val="27"/>
          <w:szCs w:val="27"/>
        </w:rPr>
        <w:t>微企业</w:t>
      </w:r>
      <w:proofErr w:type="gramEnd"/>
      <w:r w:rsidRPr="00DF28CC">
        <w:rPr>
          <w:rFonts w:ascii="宋体" w:eastAsia="宋体" w:hAnsi="宋体" w:cs="Arial" w:hint="eastAsia"/>
          <w:color w:val="333333"/>
          <w:kern w:val="0"/>
          <w:sz w:val="27"/>
          <w:szCs w:val="27"/>
        </w:rPr>
        <w:t>和创业者开放科研设施，降低大众创业、万众创新的成本。鼓励行业协会、产业联盟等行业组织和第三</w:t>
      </w:r>
      <w:proofErr w:type="gramStart"/>
      <w:r w:rsidRPr="00DF28CC">
        <w:rPr>
          <w:rFonts w:ascii="宋体" w:eastAsia="宋体" w:hAnsi="宋体" w:cs="Arial" w:hint="eastAsia"/>
          <w:color w:val="333333"/>
          <w:kern w:val="0"/>
          <w:sz w:val="27"/>
          <w:szCs w:val="27"/>
        </w:rPr>
        <w:t>方服务</w:t>
      </w:r>
      <w:proofErr w:type="gramEnd"/>
      <w:r w:rsidRPr="00DF28CC">
        <w:rPr>
          <w:rFonts w:ascii="宋体" w:eastAsia="宋体" w:hAnsi="宋体" w:cs="Arial" w:hint="eastAsia"/>
          <w:color w:val="333333"/>
          <w:kern w:val="0"/>
          <w:sz w:val="27"/>
          <w:szCs w:val="27"/>
        </w:rPr>
        <w:t>机构加强对小</w:t>
      </w:r>
      <w:proofErr w:type="gramStart"/>
      <w:r w:rsidRPr="00DF28CC">
        <w:rPr>
          <w:rFonts w:ascii="宋体" w:eastAsia="宋体" w:hAnsi="宋体" w:cs="Arial" w:hint="eastAsia"/>
          <w:color w:val="333333"/>
          <w:kern w:val="0"/>
          <w:sz w:val="27"/>
          <w:szCs w:val="27"/>
        </w:rPr>
        <w:t>微企业</w:t>
      </w:r>
      <w:proofErr w:type="gramEnd"/>
      <w:r w:rsidRPr="00DF28CC">
        <w:rPr>
          <w:rFonts w:ascii="宋体" w:eastAsia="宋体" w:hAnsi="宋体" w:cs="Arial" w:hint="eastAsia"/>
          <w:color w:val="333333"/>
          <w:kern w:val="0"/>
          <w:sz w:val="27"/>
          <w:szCs w:val="27"/>
        </w:rPr>
        <w:t>和创业者的支持。</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lastRenderedPageBreak/>
        <w:t xml:space="preserve">　　（九）鼓励倡导企业分享众扶。鼓励大中型企业通过生产协作、开放平台、共享资源、开放标准等方式，带动上下游小</w:t>
      </w:r>
      <w:proofErr w:type="gramStart"/>
      <w:r w:rsidRPr="00DF28CC">
        <w:rPr>
          <w:rFonts w:ascii="宋体" w:eastAsia="宋体" w:hAnsi="宋体" w:cs="Arial" w:hint="eastAsia"/>
          <w:color w:val="333333"/>
          <w:kern w:val="0"/>
          <w:sz w:val="27"/>
          <w:szCs w:val="27"/>
        </w:rPr>
        <w:t>微企业</w:t>
      </w:r>
      <w:proofErr w:type="gramEnd"/>
      <w:r w:rsidRPr="00DF28CC">
        <w:rPr>
          <w:rFonts w:ascii="宋体" w:eastAsia="宋体" w:hAnsi="宋体" w:cs="Arial" w:hint="eastAsia"/>
          <w:color w:val="333333"/>
          <w:kern w:val="0"/>
          <w:sz w:val="27"/>
          <w:szCs w:val="27"/>
        </w:rPr>
        <w:t>和创业者发展。鼓励有条件的企业依法合</w:t>
      </w:r>
      <w:proofErr w:type="gramStart"/>
      <w:r w:rsidRPr="00DF28CC">
        <w:rPr>
          <w:rFonts w:ascii="宋体" w:eastAsia="宋体" w:hAnsi="宋体" w:cs="Arial" w:hint="eastAsia"/>
          <w:color w:val="333333"/>
          <w:kern w:val="0"/>
          <w:sz w:val="27"/>
          <w:szCs w:val="27"/>
        </w:rPr>
        <w:t>规</w:t>
      </w:r>
      <w:proofErr w:type="gramEnd"/>
      <w:r w:rsidRPr="00DF28CC">
        <w:rPr>
          <w:rFonts w:ascii="宋体" w:eastAsia="宋体" w:hAnsi="宋体" w:cs="Arial" w:hint="eastAsia"/>
          <w:color w:val="333333"/>
          <w:kern w:val="0"/>
          <w:sz w:val="27"/>
          <w:szCs w:val="27"/>
        </w:rPr>
        <w:t>发起或参与设立公益性创业基金，开展创业培训和指导，履行企业社会责任。鼓励技术领先企业向标准化组织、产业联盟等贡献基础性专利或技术资源，推动产业链协同创新。</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十）大力支持公众互助众扶。支持开源社区、开发者社群、资源共享平台、捐赠平台、创业沙龙等各类互助平台发展。鼓励成功企业家以天使投资、慈善、指导帮扶等方式支持创业者创业。鼓励通过网络平台、线下社区、公益组织等途径扶助大众创业就业，促进互助互扶，营造深入人心、氛围浓厚</w:t>
      </w:r>
      <w:proofErr w:type="gramStart"/>
      <w:r w:rsidRPr="00DF28CC">
        <w:rPr>
          <w:rFonts w:ascii="宋体" w:eastAsia="宋体" w:hAnsi="宋体" w:cs="Arial" w:hint="eastAsia"/>
          <w:color w:val="333333"/>
          <w:kern w:val="0"/>
          <w:sz w:val="27"/>
          <w:szCs w:val="27"/>
        </w:rPr>
        <w:t>的众扶文化</w:t>
      </w:r>
      <w:proofErr w:type="gramEnd"/>
      <w:r w:rsidRPr="00DF28CC">
        <w:rPr>
          <w:rFonts w:ascii="宋体" w:eastAsia="宋体" w:hAnsi="宋体" w:cs="Arial" w:hint="eastAsia"/>
          <w:color w:val="333333"/>
          <w:kern w:val="0"/>
          <w:sz w:val="27"/>
          <w:szCs w:val="27"/>
        </w:rPr>
        <w:t>。</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b/>
          <w:bCs/>
          <w:color w:val="333333"/>
          <w:kern w:val="0"/>
          <w:sz w:val="27"/>
        </w:rPr>
        <w:t xml:space="preserve">　　六、稳健发展众筹，拓展创业创新融资</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（十一）积极开展实物众筹。鼓励消费电子、智能家居、健康设备、特色农产品等创新产品开展实物众筹，支持艺术、出版、影视等创意项目在加强内容管理的同时，依法开展实物众筹。积极发挥</w:t>
      </w:r>
      <w:proofErr w:type="gramStart"/>
      <w:r w:rsidRPr="00DF28CC">
        <w:rPr>
          <w:rFonts w:ascii="宋体" w:eastAsia="宋体" w:hAnsi="宋体" w:cs="Arial" w:hint="eastAsia"/>
          <w:color w:val="333333"/>
          <w:kern w:val="0"/>
          <w:sz w:val="27"/>
          <w:szCs w:val="27"/>
        </w:rPr>
        <w:t>实物众筹的</w:t>
      </w:r>
      <w:proofErr w:type="gramEnd"/>
      <w:r w:rsidRPr="00DF28CC">
        <w:rPr>
          <w:rFonts w:ascii="宋体" w:eastAsia="宋体" w:hAnsi="宋体" w:cs="Arial" w:hint="eastAsia"/>
          <w:color w:val="333333"/>
          <w:kern w:val="0"/>
          <w:sz w:val="27"/>
          <w:szCs w:val="27"/>
        </w:rPr>
        <w:t>资金筹集、创意展示、价值发现、市场接受度检验等功能，帮助将创新创意付诸实践，提供快速、便捷、普惠化服务。</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（十二）稳步推进股权众筹。充分发挥股权</w:t>
      </w:r>
      <w:proofErr w:type="gramStart"/>
      <w:r w:rsidRPr="00DF28CC">
        <w:rPr>
          <w:rFonts w:ascii="宋体" w:eastAsia="宋体" w:hAnsi="宋体" w:cs="Arial" w:hint="eastAsia"/>
          <w:color w:val="333333"/>
          <w:kern w:val="0"/>
          <w:sz w:val="27"/>
          <w:szCs w:val="27"/>
        </w:rPr>
        <w:t>众筹作为</w:t>
      </w:r>
      <w:proofErr w:type="gramEnd"/>
      <w:r w:rsidRPr="00DF28CC">
        <w:rPr>
          <w:rFonts w:ascii="宋体" w:eastAsia="宋体" w:hAnsi="宋体" w:cs="Arial" w:hint="eastAsia"/>
          <w:color w:val="333333"/>
          <w:kern w:val="0"/>
          <w:sz w:val="27"/>
          <w:szCs w:val="27"/>
        </w:rPr>
        <w:t>传统股权融资方式有益补充的作用，增强金融服务小</w:t>
      </w:r>
      <w:proofErr w:type="gramStart"/>
      <w:r w:rsidRPr="00DF28CC">
        <w:rPr>
          <w:rFonts w:ascii="宋体" w:eastAsia="宋体" w:hAnsi="宋体" w:cs="Arial" w:hint="eastAsia"/>
          <w:color w:val="333333"/>
          <w:kern w:val="0"/>
          <w:sz w:val="27"/>
          <w:szCs w:val="27"/>
        </w:rPr>
        <w:t>微企业</w:t>
      </w:r>
      <w:proofErr w:type="gramEnd"/>
      <w:r w:rsidRPr="00DF28CC">
        <w:rPr>
          <w:rFonts w:ascii="宋体" w:eastAsia="宋体" w:hAnsi="宋体" w:cs="Arial" w:hint="eastAsia"/>
          <w:color w:val="333333"/>
          <w:kern w:val="0"/>
          <w:sz w:val="27"/>
          <w:szCs w:val="27"/>
        </w:rPr>
        <w:t>和创业创新者的能力。稳步推进</w:t>
      </w:r>
      <w:proofErr w:type="gramStart"/>
      <w:r w:rsidRPr="00DF28CC">
        <w:rPr>
          <w:rFonts w:ascii="宋体" w:eastAsia="宋体" w:hAnsi="宋体" w:cs="Arial" w:hint="eastAsia"/>
          <w:color w:val="333333"/>
          <w:kern w:val="0"/>
          <w:sz w:val="27"/>
          <w:szCs w:val="27"/>
        </w:rPr>
        <w:t>股权众筹融资</w:t>
      </w:r>
      <w:proofErr w:type="gramEnd"/>
      <w:r w:rsidRPr="00DF28CC">
        <w:rPr>
          <w:rFonts w:ascii="宋体" w:eastAsia="宋体" w:hAnsi="宋体" w:cs="Arial" w:hint="eastAsia"/>
          <w:color w:val="333333"/>
          <w:kern w:val="0"/>
          <w:sz w:val="27"/>
          <w:szCs w:val="27"/>
        </w:rPr>
        <w:t>试点，鼓励小</w:t>
      </w:r>
      <w:proofErr w:type="gramStart"/>
      <w:r w:rsidRPr="00DF28CC">
        <w:rPr>
          <w:rFonts w:ascii="宋体" w:eastAsia="宋体" w:hAnsi="宋体" w:cs="Arial" w:hint="eastAsia"/>
          <w:color w:val="333333"/>
          <w:kern w:val="0"/>
          <w:sz w:val="27"/>
          <w:szCs w:val="27"/>
        </w:rPr>
        <w:t>微企业</w:t>
      </w:r>
      <w:proofErr w:type="gramEnd"/>
      <w:r w:rsidRPr="00DF28CC">
        <w:rPr>
          <w:rFonts w:ascii="宋体" w:eastAsia="宋体" w:hAnsi="宋体" w:cs="Arial" w:hint="eastAsia"/>
          <w:color w:val="333333"/>
          <w:kern w:val="0"/>
          <w:sz w:val="27"/>
          <w:szCs w:val="27"/>
        </w:rPr>
        <w:t>和创业者通过</w:t>
      </w:r>
      <w:proofErr w:type="gramStart"/>
      <w:r w:rsidRPr="00DF28CC">
        <w:rPr>
          <w:rFonts w:ascii="宋体" w:eastAsia="宋体" w:hAnsi="宋体" w:cs="Arial" w:hint="eastAsia"/>
          <w:color w:val="333333"/>
          <w:kern w:val="0"/>
          <w:sz w:val="27"/>
          <w:szCs w:val="27"/>
        </w:rPr>
        <w:t>股权众筹融资</w:t>
      </w:r>
      <w:proofErr w:type="gramEnd"/>
      <w:r w:rsidRPr="00DF28CC">
        <w:rPr>
          <w:rFonts w:ascii="宋体" w:eastAsia="宋体" w:hAnsi="宋体" w:cs="Arial" w:hint="eastAsia"/>
          <w:color w:val="333333"/>
          <w:kern w:val="0"/>
          <w:sz w:val="27"/>
          <w:szCs w:val="27"/>
        </w:rPr>
        <w:t>方</w:t>
      </w:r>
      <w:r w:rsidRPr="00DF28CC">
        <w:rPr>
          <w:rFonts w:ascii="宋体" w:eastAsia="宋体" w:hAnsi="宋体" w:cs="Arial" w:hint="eastAsia"/>
          <w:color w:val="333333"/>
          <w:kern w:val="0"/>
          <w:sz w:val="27"/>
          <w:szCs w:val="27"/>
        </w:rPr>
        <w:lastRenderedPageBreak/>
        <w:t>式募集早期股本。对投资者实行分类管理，切实保护投资者合法权益，防范金融风险。</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（十三）规范发展网络借贷。鼓励互联网企业依法合</w:t>
      </w:r>
      <w:proofErr w:type="gramStart"/>
      <w:r w:rsidRPr="00DF28CC">
        <w:rPr>
          <w:rFonts w:ascii="宋体" w:eastAsia="宋体" w:hAnsi="宋体" w:cs="Arial" w:hint="eastAsia"/>
          <w:color w:val="333333"/>
          <w:kern w:val="0"/>
          <w:sz w:val="27"/>
          <w:szCs w:val="27"/>
        </w:rPr>
        <w:t>规</w:t>
      </w:r>
      <w:proofErr w:type="gramEnd"/>
      <w:r w:rsidRPr="00DF28CC">
        <w:rPr>
          <w:rFonts w:ascii="宋体" w:eastAsia="宋体" w:hAnsi="宋体" w:cs="Arial" w:hint="eastAsia"/>
          <w:color w:val="333333"/>
          <w:kern w:val="0"/>
          <w:sz w:val="27"/>
          <w:szCs w:val="27"/>
        </w:rPr>
        <w:t>设立网络借贷平台，为投融资双方提供借贷信息交互、撮合、资信评估等服务。积极运用互联网技术优势构建风险控制体系，缓解信息不对称，防范风险。</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b/>
          <w:bCs/>
          <w:color w:val="333333"/>
          <w:kern w:val="0"/>
          <w:sz w:val="27"/>
        </w:rPr>
        <w:t>    七、推进放管结合，营造宽松发展空间</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（十四）完善市场准入制度。积极探索交通出行、无车承运物流、快递、金融、医疗、教育等领域的准入制度创新，通过分类管理、试点示范等方式，依法为众包、</w:t>
      </w:r>
      <w:proofErr w:type="gramStart"/>
      <w:r w:rsidRPr="00DF28CC">
        <w:rPr>
          <w:rFonts w:ascii="宋体" w:eastAsia="宋体" w:hAnsi="宋体" w:cs="Arial" w:hint="eastAsia"/>
          <w:color w:val="333333"/>
          <w:kern w:val="0"/>
          <w:sz w:val="27"/>
          <w:szCs w:val="27"/>
        </w:rPr>
        <w:t>众筹等</w:t>
      </w:r>
      <w:proofErr w:type="gramEnd"/>
      <w:r w:rsidRPr="00DF28CC">
        <w:rPr>
          <w:rFonts w:ascii="宋体" w:eastAsia="宋体" w:hAnsi="宋体" w:cs="Arial" w:hint="eastAsia"/>
          <w:color w:val="333333"/>
          <w:kern w:val="0"/>
          <w:sz w:val="27"/>
          <w:szCs w:val="27"/>
        </w:rPr>
        <w:t>新模式新业态的发展营造政策环境。针对</w:t>
      </w:r>
      <w:proofErr w:type="gramStart"/>
      <w:r w:rsidRPr="00DF28CC">
        <w:rPr>
          <w:rFonts w:ascii="宋体" w:eastAsia="宋体" w:hAnsi="宋体" w:cs="Arial" w:hint="eastAsia"/>
          <w:color w:val="333333"/>
          <w:kern w:val="0"/>
          <w:sz w:val="27"/>
          <w:szCs w:val="27"/>
        </w:rPr>
        <w:t>众包资产轻</w:t>
      </w:r>
      <w:proofErr w:type="gramEnd"/>
      <w:r w:rsidRPr="00DF28CC">
        <w:rPr>
          <w:rFonts w:ascii="宋体" w:eastAsia="宋体" w:hAnsi="宋体" w:cs="Arial" w:hint="eastAsia"/>
          <w:color w:val="333333"/>
          <w:kern w:val="0"/>
          <w:sz w:val="27"/>
          <w:szCs w:val="27"/>
        </w:rPr>
        <w:t>、平台化、受众广、跨地域等特点，放宽市场准入条件，降低行业准入门槛。（交通运输部、邮政局、人民银行、证监会、银监会、卫生计生委、教育部等负责）</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（十五）建立健全监管制度。适应新业态发展要求，建立健全行业标准规范和规章制度，</w:t>
      </w:r>
      <w:proofErr w:type="gramStart"/>
      <w:r w:rsidRPr="00DF28CC">
        <w:rPr>
          <w:rFonts w:ascii="宋体" w:eastAsia="宋体" w:hAnsi="宋体" w:cs="Arial" w:hint="eastAsia"/>
          <w:color w:val="333333"/>
          <w:kern w:val="0"/>
          <w:sz w:val="27"/>
          <w:szCs w:val="27"/>
        </w:rPr>
        <w:t>明确四</w:t>
      </w:r>
      <w:proofErr w:type="gramEnd"/>
      <w:r w:rsidRPr="00DF28CC">
        <w:rPr>
          <w:rFonts w:ascii="宋体" w:eastAsia="宋体" w:hAnsi="宋体" w:cs="Arial" w:hint="eastAsia"/>
          <w:color w:val="333333"/>
          <w:kern w:val="0"/>
          <w:sz w:val="27"/>
          <w:szCs w:val="27"/>
        </w:rPr>
        <w:t>众平台企业在质量管理、信息内容管理、知识产权、申报纳税、社会保障、网络安全等方面的责任、权利和义务。（质检总局、新闻出版广电总局、知识产权局、税务总局、人力资源社会保障部、</w:t>
      </w:r>
      <w:proofErr w:type="gramStart"/>
      <w:r w:rsidRPr="00DF28CC">
        <w:rPr>
          <w:rFonts w:ascii="宋体" w:eastAsia="宋体" w:hAnsi="宋体" w:cs="Arial" w:hint="eastAsia"/>
          <w:color w:val="333333"/>
          <w:kern w:val="0"/>
          <w:sz w:val="27"/>
          <w:szCs w:val="27"/>
        </w:rPr>
        <w:t>网信办</w:t>
      </w:r>
      <w:proofErr w:type="gramEnd"/>
      <w:r w:rsidRPr="00DF28CC">
        <w:rPr>
          <w:rFonts w:ascii="宋体" w:eastAsia="宋体" w:hAnsi="宋体" w:cs="Arial" w:hint="eastAsia"/>
          <w:color w:val="333333"/>
          <w:kern w:val="0"/>
          <w:sz w:val="27"/>
          <w:szCs w:val="27"/>
        </w:rPr>
        <w:t>、工业和信息化部等负责）因业施策，加快研究制定重点领域促进四</w:t>
      </w:r>
      <w:proofErr w:type="gramStart"/>
      <w:r w:rsidRPr="00DF28CC">
        <w:rPr>
          <w:rFonts w:ascii="宋体" w:eastAsia="宋体" w:hAnsi="宋体" w:cs="Arial" w:hint="eastAsia"/>
          <w:color w:val="333333"/>
          <w:kern w:val="0"/>
          <w:sz w:val="27"/>
          <w:szCs w:val="27"/>
        </w:rPr>
        <w:t>众发展</w:t>
      </w:r>
      <w:proofErr w:type="gramEnd"/>
      <w:r w:rsidRPr="00DF28CC">
        <w:rPr>
          <w:rFonts w:ascii="宋体" w:eastAsia="宋体" w:hAnsi="宋体" w:cs="Arial" w:hint="eastAsia"/>
          <w:color w:val="333333"/>
          <w:kern w:val="0"/>
          <w:sz w:val="27"/>
          <w:szCs w:val="27"/>
        </w:rPr>
        <w:t>的相关意见。（交通运输部、邮政局、人民银行、证监会、银监会、卫生计生委、教育部等负责）</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lastRenderedPageBreak/>
        <w:t xml:space="preserve">　　（十六）创新行业监管方式。建立以信用为核心的新型市场监管机制，加强跨部门、跨地区协同监管。建立</w:t>
      </w:r>
      <w:proofErr w:type="gramStart"/>
      <w:r w:rsidRPr="00DF28CC">
        <w:rPr>
          <w:rFonts w:ascii="宋体" w:eastAsia="宋体" w:hAnsi="宋体" w:cs="Arial" w:hint="eastAsia"/>
          <w:color w:val="333333"/>
          <w:kern w:val="0"/>
          <w:sz w:val="27"/>
          <w:szCs w:val="27"/>
        </w:rPr>
        <w:t>健全事</w:t>
      </w:r>
      <w:proofErr w:type="gramEnd"/>
      <w:r w:rsidRPr="00DF28CC">
        <w:rPr>
          <w:rFonts w:ascii="宋体" w:eastAsia="宋体" w:hAnsi="宋体" w:cs="Arial" w:hint="eastAsia"/>
          <w:color w:val="333333"/>
          <w:kern w:val="0"/>
          <w:sz w:val="27"/>
          <w:szCs w:val="27"/>
        </w:rPr>
        <w:t>中事后监管体系，充分发挥全国统一的信用信息共享交换平台、企业信用信息公示系统等的作用，利用大数据、随机抽查、信用评价等手段加强监督检查和对违法违规行为的处置。（发展改革委、工业和信息化部、工商总局、相关行业主管部门负责）</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（十七）优化提升公共服务。</w:t>
      </w:r>
      <w:proofErr w:type="gramStart"/>
      <w:r w:rsidRPr="00DF28CC">
        <w:rPr>
          <w:rFonts w:ascii="宋体" w:eastAsia="宋体" w:hAnsi="宋体" w:cs="Arial" w:hint="eastAsia"/>
          <w:color w:val="333333"/>
          <w:kern w:val="0"/>
          <w:sz w:val="27"/>
          <w:szCs w:val="27"/>
        </w:rPr>
        <w:t>加快商</w:t>
      </w:r>
      <w:proofErr w:type="gramEnd"/>
      <w:r w:rsidRPr="00DF28CC">
        <w:rPr>
          <w:rFonts w:ascii="宋体" w:eastAsia="宋体" w:hAnsi="宋体" w:cs="Arial" w:hint="eastAsia"/>
          <w:color w:val="333333"/>
          <w:kern w:val="0"/>
          <w:sz w:val="27"/>
          <w:szCs w:val="27"/>
        </w:rPr>
        <w:t>事制度改革，支持各地结合实际放宽新注册企业场所登记条件限制，推动“</w:t>
      </w:r>
      <w:proofErr w:type="gramStart"/>
      <w:r w:rsidRPr="00DF28CC">
        <w:rPr>
          <w:rFonts w:ascii="宋体" w:eastAsia="宋体" w:hAnsi="宋体" w:cs="Arial" w:hint="eastAsia"/>
          <w:color w:val="333333"/>
          <w:kern w:val="0"/>
          <w:sz w:val="27"/>
          <w:szCs w:val="27"/>
        </w:rPr>
        <w:t>一址多</w:t>
      </w:r>
      <w:proofErr w:type="gramEnd"/>
      <w:r w:rsidRPr="00DF28CC">
        <w:rPr>
          <w:rFonts w:ascii="宋体" w:eastAsia="宋体" w:hAnsi="宋体" w:cs="Arial" w:hint="eastAsia"/>
          <w:color w:val="333333"/>
          <w:kern w:val="0"/>
          <w:sz w:val="27"/>
          <w:szCs w:val="27"/>
        </w:rPr>
        <w:t>照”、集群注册等住所登记改革，为创业创新提供便利的工商登记服务。简化和完善注销流程，开展个体工商户、未开业企业、无债权债务企业简易注销登记试点。推进全程电子化登记和电子营业执照应用，简化行政审批程序，为企业发展提供便利。加强行业监管、企业登记等相关部门与四众平台企业的信息互联共享，推进公共数据资源开放，加快推行电子签名、电子认证，推动电子签名国际互认，为四</w:t>
      </w:r>
      <w:proofErr w:type="gramStart"/>
      <w:r w:rsidRPr="00DF28CC">
        <w:rPr>
          <w:rFonts w:ascii="宋体" w:eastAsia="宋体" w:hAnsi="宋体" w:cs="Arial" w:hint="eastAsia"/>
          <w:color w:val="333333"/>
          <w:kern w:val="0"/>
          <w:sz w:val="27"/>
          <w:szCs w:val="27"/>
        </w:rPr>
        <w:t>众发展</w:t>
      </w:r>
      <w:proofErr w:type="gramEnd"/>
      <w:r w:rsidRPr="00DF28CC">
        <w:rPr>
          <w:rFonts w:ascii="宋体" w:eastAsia="宋体" w:hAnsi="宋体" w:cs="Arial" w:hint="eastAsia"/>
          <w:color w:val="333333"/>
          <w:kern w:val="0"/>
          <w:sz w:val="27"/>
          <w:szCs w:val="27"/>
        </w:rPr>
        <w:t>提供支撑。进一步清理和取消职业资格许可认定，研究建立国家职业资格目录清单管理制度，加强对新设职业资格的管理。（工商总局、发展改革委、科技部、工业和信息化部、人力资源社会保障部、相关行业主管部门负责）</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（十八）促进开放合作发展。有序引导外资参与四众发展，培育一批国际化四众平台企业。鼓励四众平台企业利用全球创新资源，面向国际市场拓展服务。加强国际合作，鼓励小</w:t>
      </w:r>
      <w:proofErr w:type="gramStart"/>
      <w:r w:rsidRPr="00DF28CC">
        <w:rPr>
          <w:rFonts w:ascii="宋体" w:eastAsia="宋体" w:hAnsi="宋体" w:cs="Arial" w:hint="eastAsia"/>
          <w:color w:val="333333"/>
          <w:kern w:val="0"/>
          <w:sz w:val="27"/>
          <w:szCs w:val="27"/>
        </w:rPr>
        <w:t>微企业</w:t>
      </w:r>
      <w:proofErr w:type="gramEnd"/>
      <w:r w:rsidRPr="00DF28CC">
        <w:rPr>
          <w:rFonts w:ascii="宋体" w:eastAsia="宋体" w:hAnsi="宋体" w:cs="Arial" w:hint="eastAsia"/>
          <w:color w:val="333333"/>
          <w:kern w:val="0"/>
          <w:sz w:val="27"/>
          <w:szCs w:val="27"/>
        </w:rPr>
        <w:t>和创业者承接国际业务。（商务部、发展改革委牵头负责）</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b/>
          <w:bCs/>
          <w:color w:val="333333"/>
          <w:kern w:val="0"/>
          <w:sz w:val="27"/>
        </w:rPr>
        <w:lastRenderedPageBreak/>
        <w:t>    八、完善市场环境，夯实健康发展基础</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十九）加快信用体系建设。引导四众平台企业建立实名认证制度和信用评价机制，健全相关主体信用记录，鼓励发展第三方信用评价服务。建立四众平台企业的信用评价机制，公开评价结果，保障用户的知情权。建立完善信用标准化体系，制定四</w:t>
      </w:r>
      <w:proofErr w:type="gramStart"/>
      <w:r w:rsidRPr="00DF28CC">
        <w:rPr>
          <w:rFonts w:ascii="宋体" w:eastAsia="宋体" w:hAnsi="宋体" w:cs="Arial" w:hint="eastAsia"/>
          <w:color w:val="333333"/>
          <w:kern w:val="0"/>
          <w:sz w:val="27"/>
          <w:szCs w:val="27"/>
        </w:rPr>
        <w:t>众发展</w:t>
      </w:r>
      <w:proofErr w:type="gramEnd"/>
      <w:r w:rsidRPr="00DF28CC">
        <w:rPr>
          <w:rFonts w:ascii="宋体" w:eastAsia="宋体" w:hAnsi="宋体" w:cs="Arial" w:hint="eastAsia"/>
          <w:color w:val="333333"/>
          <w:kern w:val="0"/>
          <w:sz w:val="27"/>
          <w:szCs w:val="27"/>
        </w:rPr>
        <w:t>信用环境相关的关键信用标准，规范信用信息采集、处理、评价、应用、交换、共享和服务。依法合理利用网络交易行为等在互联网上积累的信用数据，对现有征信体系和评测体系进行补充和完善。推进全国统一的信用信息共享交换平台、企业信用信息公示系统等与四众平台企业信用体系互联互通，实现资源共享。（发展改革委、人民银行、工商总局、质检总局牵头负责）</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二十）深化信用信息应用。鼓励发展信用咨询、信用评估、信用担保和信用保险等信用服务业。建立健全守信激励机制和失信联合惩戒机制，加大对守信行为的表彰和宣传力度，在市场监管和公共服务过程中，对诚实守信者实行优先办理、简化程序等“绿色通道”支持激励政策，对违法失信者依法予以限制或禁入。（发展改革委、人民银行牵头负责）</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（二十一）完善知识产权环境。加大网络知识产权执法力度，促进在线创意、研发成果申请知识产权保护，研究制定四</w:t>
      </w:r>
      <w:proofErr w:type="gramStart"/>
      <w:r w:rsidRPr="00DF28CC">
        <w:rPr>
          <w:rFonts w:ascii="宋体" w:eastAsia="宋体" w:hAnsi="宋体" w:cs="Arial" w:hint="eastAsia"/>
          <w:color w:val="333333"/>
          <w:kern w:val="0"/>
          <w:sz w:val="27"/>
          <w:szCs w:val="27"/>
        </w:rPr>
        <w:t>众领域</w:t>
      </w:r>
      <w:proofErr w:type="gramEnd"/>
      <w:r w:rsidRPr="00DF28CC">
        <w:rPr>
          <w:rFonts w:ascii="宋体" w:eastAsia="宋体" w:hAnsi="宋体" w:cs="Arial" w:hint="eastAsia"/>
          <w:color w:val="333333"/>
          <w:kern w:val="0"/>
          <w:sz w:val="27"/>
          <w:szCs w:val="27"/>
        </w:rPr>
        <w:t>的知识产权保护政策。运用技术手段加强在线创意、研发成果的知识产权执法，切实维护创业创新者权益。加强知识产权相关法律法规、典型案例的宣传</w:t>
      </w:r>
      <w:r w:rsidRPr="00DF28CC">
        <w:rPr>
          <w:rFonts w:ascii="宋体" w:eastAsia="宋体" w:hAnsi="宋体" w:cs="Arial" w:hint="eastAsia"/>
          <w:color w:val="333333"/>
          <w:kern w:val="0"/>
          <w:sz w:val="27"/>
          <w:szCs w:val="27"/>
        </w:rPr>
        <w:lastRenderedPageBreak/>
        <w:t>和培训，增强中小</w:t>
      </w:r>
      <w:proofErr w:type="gramStart"/>
      <w:r w:rsidRPr="00DF28CC">
        <w:rPr>
          <w:rFonts w:ascii="宋体" w:eastAsia="宋体" w:hAnsi="宋体" w:cs="Arial" w:hint="eastAsia"/>
          <w:color w:val="333333"/>
          <w:kern w:val="0"/>
          <w:sz w:val="27"/>
          <w:szCs w:val="27"/>
        </w:rPr>
        <w:t>微企业</w:t>
      </w:r>
      <w:proofErr w:type="gramEnd"/>
      <w:r w:rsidRPr="00DF28CC">
        <w:rPr>
          <w:rFonts w:ascii="宋体" w:eastAsia="宋体" w:hAnsi="宋体" w:cs="Arial" w:hint="eastAsia"/>
          <w:color w:val="333333"/>
          <w:kern w:val="0"/>
          <w:sz w:val="27"/>
          <w:szCs w:val="27"/>
        </w:rPr>
        <w:t>知识产权意识和管理能力。（知识产权局牵头负责）</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b/>
          <w:bCs/>
          <w:color w:val="333333"/>
          <w:kern w:val="0"/>
          <w:sz w:val="27"/>
        </w:rPr>
        <w:t>    九、强化内部治理，塑造自律发展机制</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二十二）提升平台治理能力。鼓励四众平台企业结合自身商业模式，积极利用信息化手段加强内部制度建设和管理规范，提高风险防控能力、信息内容管理能力和网络安全水平。引导四众平台企业履行管理责任，建立用户权益保障机制。（</w:t>
      </w:r>
      <w:proofErr w:type="gramStart"/>
      <w:r w:rsidRPr="00DF28CC">
        <w:rPr>
          <w:rFonts w:ascii="宋体" w:eastAsia="宋体" w:hAnsi="宋体" w:cs="Arial" w:hint="eastAsia"/>
          <w:color w:val="333333"/>
          <w:kern w:val="0"/>
          <w:sz w:val="27"/>
          <w:szCs w:val="27"/>
        </w:rPr>
        <w:t>网信办</w:t>
      </w:r>
      <w:proofErr w:type="gramEnd"/>
      <w:r w:rsidRPr="00DF28CC">
        <w:rPr>
          <w:rFonts w:ascii="宋体" w:eastAsia="宋体" w:hAnsi="宋体" w:cs="Arial" w:hint="eastAsia"/>
          <w:color w:val="333333"/>
          <w:kern w:val="0"/>
          <w:sz w:val="27"/>
          <w:szCs w:val="27"/>
        </w:rPr>
        <w:t>、工业和信息化部、工商总局等负责）</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二十三）加强行业自律规范。强化行业自律，规范四众从业机构市场行为，保护行业合法权益。推动行业组织制定各类产品和服务标准，促进企业之间的业务交流和信息共享。完善行业纠纷协调和解决机制，鼓励第三方以及用户参与平台治理。构建在线争议解决、现场接待受理、监管部门受理投诉、第三方调解以及仲裁、诉讼等多元化纠纷解决机制。（相关行业主管部门、行政执法部门负责）</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二十四）保障网络信息安全。四众平台企业应当切实提升技术安全水平，及时发现和有效应对各类网络安全事件，确保网络平台安全稳定运行。妥善保管各类用户资料和交易信息，不得买卖、泄露用户信息，保障信息安全。强化守法、诚信、自律意识，营造诚信规范发展的良好氛围。（</w:t>
      </w:r>
      <w:proofErr w:type="gramStart"/>
      <w:r w:rsidRPr="00DF28CC">
        <w:rPr>
          <w:rFonts w:ascii="宋体" w:eastAsia="宋体" w:hAnsi="宋体" w:cs="Arial" w:hint="eastAsia"/>
          <w:color w:val="333333"/>
          <w:kern w:val="0"/>
          <w:sz w:val="27"/>
          <w:szCs w:val="27"/>
        </w:rPr>
        <w:t>网信办</w:t>
      </w:r>
      <w:proofErr w:type="gramEnd"/>
      <w:r w:rsidRPr="00DF28CC">
        <w:rPr>
          <w:rFonts w:ascii="宋体" w:eastAsia="宋体" w:hAnsi="宋体" w:cs="Arial" w:hint="eastAsia"/>
          <w:color w:val="333333"/>
          <w:kern w:val="0"/>
          <w:sz w:val="27"/>
          <w:szCs w:val="27"/>
        </w:rPr>
        <w:t>、工业和信息化部牵头负责）</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b/>
          <w:bCs/>
          <w:color w:val="333333"/>
          <w:kern w:val="0"/>
          <w:sz w:val="27"/>
        </w:rPr>
        <w:t>    十、优化政策扶持，构建持续发展环境</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lastRenderedPageBreak/>
        <w:t xml:space="preserve">　　（二十五）落实财政支持政策。创新财政科技专项资金支持方式，支持符合条件的企业通过众创、</w:t>
      </w:r>
      <w:proofErr w:type="gramStart"/>
      <w:r w:rsidRPr="00DF28CC">
        <w:rPr>
          <w:rFonts w:ascii="宋体" w:eastAsia="宋体" w:hAnsi="宋体" w:cs="Arial" w:hint="eastAsia"/>
          <w:color w:val="333333"/>
          <w:kern w:val="0"/>
          <w:sz w:val="27"/>
          <w:szCs w:val="27"/>
        </w:rPr>
        <w:t>众包等</w:t>
      </w:r>
      <w:proofErr w:type="gramEnd"/>
      <w:r w:rsidRPr="00DF28CC">
        <w:rPr>
          <w:rFonts w:ascii="宋体" w:eastAsia="宋体" w:hAnsi="宋体" w:cs="Arial" w:hint="eastAsia"/>
          <w:color w:val="333333"/>
          <w:kern w:val="0"/>
          <w:sz w:val="27"/>
          <w:szCs w:val="27"/>
        </w:rPr>
        <w:t>方式开展相关科技活动。充分发挥国家新兴产业创业投资引导基金、国家中小企业发展基金等政策性基金作用，引导社会资源支持四</w:t>
      </w:r>
      <w:proofErr w:type="gramStart"/>
      <w:r w:rsidRPr="00DF28CC">
        <w:rPr>
          <w:rFonts w:ascii="宋体" w:eastAsia="宋体" w:hAnsi="宋体" w:cs="Arial" w:hint="eastAsia"/>
          <w:color w:val="333333"/>
          <w:kern w:val="0"/>
          <w:sz w:val="27"/>
          <w:szCs w:val="27"/>
        </w:rPr>
        <w:t>众加快</w:t>
      </w:r>
      <w:proofErr w:type="gramEnd"/>
      <w:r w:rsidRPr="00DF28CC">
        <w:rPr>
          <w:rFonts w:ascii="宋体" w:eastAsia="宋体" w:hAnsi="宋体" w:cs="Arial" w:hint="eastAsia"/>
          <w:color w:val="333333"/>
          <w:kern w:val="0"/>
          <w:sz w:val="27"/>
          <w:szCs w:val="27"/>
        </w:rPr>
        <w:t>发展。降低对实体营业场所、固定资产投入等硬性指标要求，将对线下实体</w:t>
      </w:r>
      <w:proofErr w:type="gramStart"/>
      <w:r w:rsidRPr="00DF28CC">
        <w:rPr>
          <w:rFonts w:ascii="宋体" w:eastAsia="宋体" w:hAnsi="宋体" w:cs="Arial" w:hint="eastAsia"/>
          <w:color w:val="333333"/>
          <w:kern w:val="0"/>
          <w:sz w:val="27"/>
          <w:szCs w:val="27"/>
        </w:rPr>
        <w:t>众创空间</w:t>
      </w:r>
      <w:proofErr w:type="gramEnd"/>
      <w:r w:rsidRPr="00DF28CC">
        <w:rPr>
          <w:rFonts w:ascii="宋体" w:eastAsia="宋体" w:hAnsi="宋体" w:cs="Arial" w:hint="eastAsia"/>
          <w:color w:val="333333"/>
          <w:kern w:val="0"/>
          <w:sz w:val="27"/>
          <w:szCs w:val="27"/>
        </w:rPr>
        <w:t>的财政扶持政策惠及</w:t>
      </w:r>
      <w:proofErr w:type="gramStart"/>
      <w:r w:rsidRPr="00DF28CC">
        <w:rPr>
          <w:rFonts w:ascii="宋体" w:eastAsia="宋体" w:hAnsi="宋体" w:cs="Arial" w:hint="eastAsia"/>
          <w:color w:val="333333"/>
          <w:kern w:val="0"/>
          <w:sz w:val="27"/>
          <w:szCs w:val="27"/>
        </w:rPr>
        <w:t>网络众创空间</w:t>
      </w:r>
      <w:proofErr w:type="gramEnd"/>
      <w:r w:rsidRPr="00DF28CC">
        <w:rPr>
          <w:rFonts w:ascii="宋体" w:eastAsia="宋体" w:hAnsi="宋体" w:cs="Arial" w:hint="eastAsia"/>
          <w:color w:val="333333"/>
          <w:kern w:val="0"/>
          <w:sz w:val="27"/>
          <w:szCs w:val="27"/>
        </w:rPr>
        <w:t>。加大中小企业专项资金对小</w:t>
      </w:r>
      <w:proofErr w:type="gramStart"/>
      <w:r w:rsidRPr="00DF28CC">
        <w:rPr>
          <w:rFonts w:ascii="宋体" w:eastAsia="宋体" w:hAnsi="宋体" w:cs="Arial" w:hint="eastAsia"/>
          <w:color w:val="333333"/>
          <w:kern w:val="0"/>
          <w:sz w:val="27"/>
          <w:szCs w:val="27"/>
        </w:rPr>
        <w:t>微企业</w:t>
      </w:r>
      <w:proofErr w:type="gramEnd"/>
      <w:r w:rsidRPr="00DF28CC">
        <w:rPr>
          <w:rFonts w:ascii="宋体" w:eastAsia="宋体" w:hAnsi="宋体" w:cs="Arial" w:hint="eastAsia"/>
          <w:color w:val="333333"/>
          <w:kern w:val="0"/>
          <w:sz w:val="27"/>
          <w:szCs w:val="27"/>
        </w:rPr>
        <w:t>创业基地建设的支持力度。大力推进小</w:t>
      </w:r>
      <w:proofErr w:type="gramStart"/>
      <w:r w:rsidRPr="00DF28CC">
        <w:rPr>
          <w:rFonts w:ascii="宋体" w:eastAsia="宋体" w:hAnsi="宋体" w:cs="Arial" w:hint="eastAsia"/>
          <w:color w:val="333333"/>
          <w:kern w:val="0"/>
          <w:sz w:val="27"/>
          <w:szCs w:val="27"/>
        </w:rPr>
        <w:t>微企业</w:t>
      </w:r>
      <w:proofErr w:type="gramEnd"/>
      <w:r w:rsidRPr="00DF28CC">
        <w:rPr>
          <w:rFonts w:ascii="宋体" w:eastAsia="宋体" w:hAnsi="宋体" w:cs="Arial" w:hint="eastAsia"/>
          <w:color w:val="333333"/>
          <w:kern w:val="0"/>
          <w:sz w:val="27"/>
          <w:szCs w:val="27"/>
        </w:rPr>
        <w:t>公共服务平台和创业基地建设，加大政府购买服务力度，为采用四</w:t>
      </w:r>
      <w:proofErr w:type="gramStart"/>
      <w:r w:rsidRPr="00DF28CC">
        <w:rPr>
          <w:rFonts w:ascii="宋体" w:eastAsia="宋体" w:hAnsi="宋体" w:cs="Arial" w:hint="eastAsia"/>
          <w:color w:val="333333"/>
          <w:kern w:val="0"/>
          <w:sz w:val="27"/>
          <w:szCs w:val="27"/>
        </w:rPr>
        <w:t>众模式</w:t>
      </w:r>
      <w:proofErr w:type="gramEnd"/>
      <w:r w:rsidRPr="00DF28CC">
        <w:rPr>
          <w:rFonts w:ascii="宋体" w:eastAsia="宋体" w:hAnsi="宋体" w:cs="Arial" w:hint="eastAsia"/>
          <w:color w:val="333333"/>
          <w:kern w:val="0"/>
          <w:sz w:val="27"/>
          <w:szCs w:val="27"/>
        </w:rPr>
        <w:t>的小</w:t>
      </w:r>
      <w:proofErr w:type="gramStart"/>
      <w:r w:rsidRPr="00DF28CC">
        <w:rPr>
          <w:rFonts w:ascii="宋体" w:eastAsia="宋体" w:hAnsi="宋体" w:cs="Arial" w:hint="eastAsia"/>
          <w:color w:val="333333"/>
          <w:kern w:val="0"/>
          <w:sz w:val="27"/>
          <w:szCs w:val="27"/>
        </w:rPr>
        <w:t>微企业</w:t>
      </w:r>
      <w:proofErr w:type="gramEnd"/>
      <w:r w:rsidRPr="00DF28CC">
        <w:rPr>
          <w:rFonts w:ascii="宋体" w:eastAsia="宋体" w:hAnsi="宋体" w:cs="Arial" w:hint="eastAsia"/>
          <w:color w:val="333333"/>
          <w:kern w:val="0"/>
          <w:sz w:val="27"/>
          <w:szCs w:val="27"/>
        </w:rPr>
        <w:t>免费提供管理指导、技能培训、市场开拓、标准咨询、检验检测认证等服务。（财政部、发展改革委、工业和信息化部、科技部、商务部、质检总局等负责）</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（二十六）实行适用税收政策。加快推广使用电子发票，支持四众平台企业和采用</w:t>
      </w:r>
      <w:proofErr w:type="gramStart"/>
      <w:r w:rsidRPr="00DF28CC">
        <w:rPr>
          <w:rFonts w:ascii="宋体" w:eastAsia="宋体" w:hAnsi="宋体" w:cs="Arial" w:hint="eastAsia"/>
          <w:color w:val="333333"/>
          <w:kern w:val="0"/>
          <w:sz w:val="27"/>
          <w:szCs w:val="27"/>
        </w:rPr>
        <w:t>众包模式</w:t>
      </w:r>
      <w:proofErr w:type="gramEnd"/>
      <w:r w:rsidRPr="00DF28CC">
        <w:rPr>
          <w:rFonts w:ascii="宋体" w:eastAsia="宋体" w:hAnsi="宋体" w:cs="Arial" w:hint="eastAsia"/>
          <w:color w:val="333333"/>
          <w:kern w:val="0"/>
          <w:sz w:val="27"/>
          <w:szCs w:val="27"/>
        </w:rPr>
        <w:t>的中小</w:t>
      </w:r>
      <w:proofErr w:type="gramStart"/>
      <w:r w:rsidRPr="00DF28CC">
        <w:rPr>
          <w:rFonts w:ascii="宋体" w:eastAsia="宋体" w:hAnsi="宋体" w:cs="Arial" w:hint="eastAsia"/>
          <w:color w:val="333333"/>
          <w:kern w:val="0"/>
          <w:sz w:val="27"/>
          <w:szCs w:val="27"/>
        </w:rPr>
        <w:t>微企业</w:t>
      </w:r>
      <w:proofErr w:type="gramEnd"/>
      <w:r w:rsidRPr="00DF28CC">
        <w:rPr>
          <w:rFonts w:ascii="宋体" w:eastAsia="宋体" w:hAnsi="宋体" w:cs="Arial" w:hint="eastAsia"/>
          <w:color w:val="333333"/>
          <w:kern w:val="0"/>
          <w:sz w:val="27"/>
          <w:szCs w:val="27"/>
        </w:rPr>
        <w:t>及个体经营者按规定开具电子发票，并允许将电子发票作为报销凭证。对于业务规模较小、处于初创期的从业机构符合现行小</w:t>
      </w:r>
      <w:proofErr w:type="gramStart"/>
      <w:r w:rsidRPr="00DF28CC">
        <w:rPr>
          <w:rFonts w:ascii="宋体" w:eastAsia="宋体" w:hAnsi="宋体" w:cs="Arial" w:hint="eastAsia"/>
          <w:color w:val="333333"/>
          <w:kern w:val="0"/>
          <w:sz w:val="27"/>
          <w:szCs w:val="27"/>
        </w:rPr>
        <w:t>微企业</w:t>
      </w:r>
      <w:proofErr w:type="gramEnd"/>
      <w:r w:rsidRPr="00DF28CC">
        <w:rPr>
          <w:rFonts w:ascii="宋体" w:eastAsia="宋体" w:hAnsi="宋体" w:cs="Arial" w:hint="eastAsia"/>
          <w:color w:val="333333"/>
          <w:kern w:val="0"/>
          <w:sz w:val="27"/>
          <w:szCs w:val="27"/>
        </w:rPr>
        <w:t>税收优惠政策条件的，可按规定享受税收优惠政策。（财政部、税务总局牵头负责）</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（二十七）创新金融服务模式。引导天使投资、创业投资基金等支持四众平台企业发展，支持符合条件的企业在创业板、新三板等上市挂牌。鼓励金融机构在风险可控和商业可持续的前提下，基于四</w:t>
      </w:r>
      <w:proofErr w:type="gramStart"/>
      <w:r w:rsidRPr="00DF28CC">
        <w:rPr>
          <w:rFonts w:ascii="宋体" w:eastAsia="宋体" w:hAnsi="宋体" w:cs="Arial" w:hint="eastAsia"/>
          <w:color w:val="333333"/>
          <w:kern w:val="0"/>
          <w:sz w:val="27"/>
          <w:szCs w:val="27"/>
        </w:rPr>
        <w:t>众特点</w:t>
      </w:r>
      <w:proofErr w:type="gramEnd"/>
      <w:r w:rsidRPr="00DF28CC">
        <w:rPr>
          <w:rFonts w:ascii="宋体" w:eastAsia="宋体" w:hAnsi="宋体" w:cs="Arial" w:hint="eastAsia"/>
          <w:color w:val="333333"/>
          <w:kern w:val="0"/>
          <w:sz w:val="27"/>
          <w:szCs w:val="27"/>
        </w:rPr>
        <w:t>开展金融产品和服务创新，积极发展知识产权质押融资。大力发展政府支持的融资担保机构，加强政府引导</w:t>
      </w:r>
      <w:proofErr w:type="gramStart"/>
      <w:r w:rsidRPr="00DF28CC">
        <w:rPr>
          <w:rFonts w:ascii="宋体" w:eastAsia="宋体" w:hAnsi="宋体" w:cs="Arial" w:hint="eastAsia"/>
          <w:color w:val="333333"/>
          <w:kern w:val="0"/>
          <w:sz w:val="27"/>
          <w:szCs w:val="27"/>
        </w:rPr>
        <w:t>和银担合作</w:t>
      </w:r>
      <w:proofErr w:type="gramEnd"/>
      <w:r w:rsidRPr="00DF28CC">
        <w:rPr>
          <w:rFonts w:ascii="宋体" w:eastAsia="宋体" w:hAnsi="宋体" w:cs="Arial" w:hint="eastAsia"/>
          <w:color w:val="333333"/>
          <w:kern w:val="0"/>
          <w:sz w:val="27"/>
          <w:szCs w:val="27"/>
        </w:rPr>
        <w:t>，综合运用资本投入、代偿补偿等方式，加大财政支持力度，引导和促进融资担保机构和银行业</w:t>
      </w:r>
      <w:r w:rsidRPr="00DF28CC">
        <w:rPr>
          <w:rFonts w:ascii="宋体" w:eastAsia="宋体" w:hAnsi="宋体" w:cs="Arial" w:hint="eastAsia"/>
          <w:color w:val="333333"/>
          <w:kern w:val="0"/>
          <w:sz w:val="27"/>
          <w:szCs w:val="27"/>
        </w:rPr>
        <w:lastRenderedPageBreak/>
        <w:t>金融机构为符合条件的四众平台企业提供快捷、低成本的融资服务。（人民银行、证监会、银监会、保监会、发展改革委、工业和信息化部、财政部、科技部、商务部、人力资源社会保障部、知识产权局、质检总局等负责）</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（二十八）深化科技体制改革。全面落实下放科技成果使用、处置和收益权，鼓励科研人员双向流动等改革部署，激励更多科研人员投身创业创新。加大科研基础设施、大型科研仪器向社会开放的力度，为更多小</w:t>
      </w:r>
      <w:proofErr w:type="gramStart"/>
      <w:r w:rsidRPr="00DF28CC">
        <w:rPr>
          <w:rFonts w:ascii="宋体" w:eastAsia="宋体" w:hAnsi="宋体" w:cs="Arial" w:hint="eastAsia"/>
          <w:color w:val="333333"/>
          <w:kern w:val="0"/>
          <w:sz w:val="27"/>
          <w:szCs w:val="27"/>
        </w:rPr>
        <w:t>微企业</w:t>
      </w:r>
      <w:proofErr w:type="gramEnd"/>
      <w:r w:rsidRPr="00DF28CC">
        <w:rPr>
          <w:rFonts w:ascii="宋体" w:eastAsia="宋体" w:hAnsi="宋体" w:cs="Arial" w:hint="eastAsia"/>
          <w:color w:val="333333"/>
          <w:kern w:val="0"/>
          <w:sz w:val="27"/>
          <w:szCs w:val="27"/>
        </w:rPr>
        <w:t>和创业者提供支撑。（科技部牵头负责）</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二十九）繁荣创业创新文化。设立“全国大众创业万众创新活动周”，加强政策宣传，展示创业成果，促进投资对接和互动交流，为创业创新提供展示平台。继续办好中国创新创业大赛、中国农业科技创新创业大赛等赛事活动。引导各类媒体加大对四众的宣传力度，</w:t>
      </w:r>
      <w:proofErr w:type="gramStart"/>
      <w:r w:rsidRPr="00DF28CC">
        <w:rPr>
          <w:rFonts w:ascii="宋体" w:eastAsia="宋体" w:hAnsi="宋体" w:cs="Arial" w:hint="eastAsia"/>
          <w:color w:val="333333"/>
          <w:kern w:val="0"/>
          <w:sz w:val="27"/>
          <w:szCs w:val="27"/>
        </w:rPr>
        <w:t>普及四</w:t>
      </w:r>
      <w:proofErr w:type="gramEnd"/>
      <w:r w:rsidRPr="00DF28CC">
        <w:rPr>
          <w:rFonts w:ascii="宋体" w:eastAsia="宋体" w:hAnsi="宋体" w:cs="Arial" w:hint="eastAsia"/>
          <w:color w:val="333333"/>
          <w:kern w:val="0"/>
          <w:sz w:val="27"/>
          <w:szCs w:val="27"/>
        </w:rPr>
        <w:t>众知识，发掘典型案例，推广成功经验，培育尊重知识、崇尚创造、追求卓越的创新文化。（发展改革委、科技部、工业和信息化部、中央宣传部、中国科协等负责）</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三十）鼓励地方探索先行。充分尊重和发挥基层首创精神，因地制宜，突出特色。支持各地探索适应新模式新业态发展特点的管理模式，及时总结形成可复制、可推广的经验。支持全面创新改革试验区、自由贸易试验区、国家自主创新示范区、战略性新兴产业集聚区、国家级经济技术开发区、跨境电子商务综合试验区等加大改革力度，强化对创业</w:t>
      </w:r>
      <w:r w:rsidRPr="00DF28CC">
        <w:rPr>
          <w:rFonts w:ascii="宋体" w:eastAsia="宋体" w:hAnsi="宋体" w:cs="Arial" w:hint="eastAsia"/>
          <w:color w:val="333333"/>
          <w:kern w:val="0"/>
          <w:sz w:val="27"/>
          <w:szCs w:val="27"/>
        </w:rPr>
        <w:lastRenderedPageBreak/>
        <w:t>创新公共服务平台的扶持，充分发挥四</w:t>
      </w:r>
      <w:proofErr w:type="gramStart"/>
      <w:r w:rsidRPr="00DF28CC">
        <w:rPr>
          <w:rFonts w:ascii="宋体" w:eastAsia="宋体" w:hAnsi="宋体" w:cs="Arial" w:hint="eastAsia"/>
          <w:color w:val="333333"/>
          <w:kern w:val="0"/>
          <w:sz w:val="27"/>
          <w:szCs w:val="27"/>
        </w:rPr>
        <w:t>众发展</w:t>
      </w:r>
      <w:proofErr w:type="gramEnd"/>
      <w:r w:rsidRPr="00DF28CC">
        <w:rPr>
          <w:rFonts w:ascii="宋体" w:eastAsia="宋体" w:hAnsi="宋体" w:cs="Arial" w:hint="eastAsia"/>
          <w:color w:val="333333"/>
          <w:kern w:val="0"/>
          <w:sz w:val="27"/>
          <w:szCs w:val="27"/>
        </w:rPr>
        <w:t>的示范带动作用。（发展改革委、科技部、商务部、相关地方省级人民政府等负责）</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各地区、各部门应加大对众创、众包、众扶、</w:t>
      </w:r>
      <w:proofErr w:type="gramStart"/>
      <w:r w:rsidRPr="00DF28CC">
        <w:rPr>
          <w:rFonts w:ascii="宋体" w:eastAsia="宋体" w:hAnsi="宋体" w:cs="Arial" w:hint="eastAsia"/>
          <w:color w:val="333333"/>
          <w:kern w:val="0"/>
          <w:sz w:val="27"/>
          <w:szCs w:val="27"/>
        </w:rPr>
        <w:t>众筹等创业</w:t>
      </w:r>
      <w:proofErr w:type="gramEnd"/>
      <w:r w:rsidRPr="00DF28CC">
        <w:rPr>
          <w:rFonts w:ascii="宋体" w:eastAsia="宋体" w:hAnsi="宋体" w:cs="Arial" w:hint="eastAsia"/>
          <w:color w:val="333333"/>
          <w:kern w:val="0"/>
          <w:sz w:val="27"/>
          <w:szCs w:val="27"/>
        </w:rPr>
        <w:t>创新活动的引导和支持力度，加强统筹协调，探索制度创新，完善政府服务，科学组织实施，鼓励先行先试，不断开创大众创业、万众创新的新局面。</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国务院</w:t>
      </w:r>
    </w:p>
    <w:p w:rsidR="00DF28CC" w:rsidRPr="00DF28CC" w:rsidRDefault="00DF28CC" w:rsidP="00DF28CC">
      <w:pPr>
        <w:widowControl/>
        <w:shd w:val="clear" w:color="auto" w:fill="FFFFFF"/>
        <w:spacing w:after="133" w:line="480" w:lineRule="atLeast"/>
        <w:ind w:left="4400"/>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2015年9月23日</w:t>
      </w:r>
    </w:p>
    <w:p w:rsidR="00DF28CC" w:rsidRPr="00DF28CC" w:rsidRDefault="00DF28CC" w:rsidP="00DF28CC">
      <w:pPr>
        <w:widowControl/>
        <w:shd w:val="clear" w:color="auto" w:fill="FFFFFF"/>
        <w:spacing w:before="100" w:beforeAutospacing="1" w:after="133" w:line="480" w:lineRule="atLeast"/>
        <w:jc w:val="left"/>
        <w:rPr>
          <w:rFonts w:ascii="宋体" w:eastAsia="宋体" w:hAnsi="宋体" w:cs="Arial" w:hint="eastAsia"/>
          <w:color w:val="666666"/>
          <w:kern w:val="0"/>
          <w:szCs w:val="21"/>
        </w:rPr>
      </w:pPr>
      <w:r w:rsidRPr="00DF28CC">
        <w:rPr>
          <w:rFonts w:ascii="宋体" w:eastAsia="宋体" w:hAnsi="宋体" w:cs="Arial" w:hint="eastAsia"/>
          <w:color w:val="333333"/>
          <w:kern w:val="0"/>
          <w:sz w:val="27"/>
          <w:szCs w:val="27"/>
        </w:rPr>
        <w:t xml:space="preserve">　　（此件公开发布）</w:t>
      </w:r>
    </w:p>
    <w:p w:rsidR="0087365A" w:rsidRDefault="0087365A"/>
    <w:sectPr w:rsidR="008736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28CC"/>
    <w:rsid w:val="0087365A"/>
    <w:rsid w:val="00DF28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28CC"/>
    <w:pPr>
      <w:widowControl/>
      <w:spacing w:before="100" w:beforeAutospacing="1" w:after="100" w:afterAutospacing="1" w:line="432" w:lineRule="auto"/>
      <w:jc w:val="left"/>
    </w:pPr>
    <w:rPr>
      <w:rFonts w:ascii="宋体" w:eastAsia="宋体" w:hAnsi="宋体" w:cs="宋体"/>
      <w:kern w:val="0"/>
      <w:sz w:val="24"/>
      <w:szCs w:val="24"/>
    </w:rPr>
  </w:style>
  <w:style w:type="character" w:customStyle="1" w:styleId="head-info2">
    <w:name w:val="head-info2"/>
    <w:basedOn w:val="a0"/>
    <w:rsid w:val="00DF28CC"/>
  </w:style>
  <w:style w:type="character" w:styleId="a4">
    <w:name w:val="Strong"/>
    <w:basedOn w:val="a0"/>
    <w:uiPriority w:val="22"/>
    <w:qFormat/>
    <w:rsid w:val="00DF28CC"/>
    <w:rPr>
      <w:b/>
      <w:bCs/>
    </w:rPr>
  </w:style>
</w:styles>
</file>

<file path=word/webSettings.xml><?xml version="1.0" encoding="utf-8"?>
<w:webSettings xmlns:r="http://schemas.openxmlformats.org/officeDocument/2006/relationships" xmlns:w="http://schemas.openxmlformats.org/wordprocessingml/2006/main">
  <w:divs>
    <w:div w:id="269555980">
      <w:bodyDiv w:val="1"/>
      <w:marLeft w:val="0"/>
      <w:marRight w:val="0"/>
      <w:marTop w:val="0"/>
      <w:marBottom w:val="0"/>
      <w:divBdr>
        <w:top w:val="none" w:sz="0" w:space="0" w:color="auto"/>
        <w:left w:val="none" w:sz="0" w:space="0" w:color="auto"/>
        <w:bottom w:val="none" w:sz="0" w:space="0" w:color="auto"/>
        <w:right w:val="none" w:sz="0" w:space="0" w:color="auto"/>
      </w:divBdr>
      <w:divsChild>
        <w:div w:id="884215276">
          <w:marLeft w:val="0"/>
          <w:marRight w:val="0"/>
          <w:marTop w:val="100"/>
          <w:marBottom w:val="100"/>
          <w:divBdr>
            <w:top w:val="none" w:sz="0" w:space="0" w:color="auto"/>
            <w:left w:val="none" w:sz="0" w:space="0" w:color="auto"/>
            <w:bottom w:val="none" w:sz="0" w:space="0" w:color="auto"/>
            <w:right w:val="none" w:sz="0" w:space="0" w:color="auto"/>
          </w:divBdr>
          <w:divsChild>
            <w:div w:id="1811705682">
              <w:marLeft w:val="0"/>
              <w:marRight w:val="0"/>
              <w:marTop w:val="100"/>
              <w:marBottom w:val="100"/>
              <w:divBdr>
                <w:top w:val="none" w:sz="0" w:space="0" w:color="auto"/>
                <w:left w:val="none" w:sz="0" w:space="0" w:color="auto"/>
                <w:bottom w:val="none" w:sz="0" w:space="0" w:color="auto"/>
                <w:right w:val="none" w:sz="0" w:space="0" w:color="auto"/>
              </w:divBdr>
              <w:divsChild>
                <w:div w:id="845360364">
                  <w:marLeft w:val="0"/>
                  <w:marRight w:val="0"/>
                  <w:marTop w:val="0"/>
                  <w:marBottom w:val="0"/>
                  <w:divBdr>
                    <w:top w:val="single" w:sz="24" w:space="7" w:color="F5B900"/>
                    <w:left w:val="none" w:sz="0" w:space="0" w:color="auto"/>
                    <w:bottom w:val="none" w:sz="0" w:space="0" w:color="auto"/>
                    <w:right w:val="none" w:sz="0" w:space="0" w:color="auto"/>
                  </w:divBdr>
                  <w:divsChild>
                    <w:div w:id="977758163">
                      <w:marLeft w:val="0"/>
                      <w:marRight w:val="0"/>
                      <w:marTop w:val="0"/>
                      <w:marBottom w:val="0"/>
                      <w:divBdr>
                        <w:top w:val="none" w:sz="0" w:space="0" w:color="auto"/>
                        <w:left w:val="none" w:sz="0" w:space="0" w:color="auto"/>
                        <w:bottom w:val="none" w:sz="0" w:space="0" w:color="auto"/>
                        <w:right w:val="none" w:sz="0" w:space="0" w:color="auto"/>
                      </w:divBdr>
                      <w:divsChild>
                        <w:div w:id="21392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1124</Words>
  <Characters>6410</Characters>
  <Application>Microsoft Office Word</Application>
  <DocSecurity>0</DocSecurity>
  <Lines>53</Lines>
  <Paragraphs>15</Paragraphs>
  <ScaleCrop>false</ScaleCrop>
  <Company/>
  <LinksUpToDate>false</LinksUpToDate>
  <CharactersWithSpaces>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Kelly</cp:lastModifiedBy>
  <cp:revision>2</cp:revision>
  <dcterms:created xsi:type="dcterms:W3CDTF">2017-06-21T07:44:00Z</dcterms:created>
  <dcterms:modified xsi:type="dcterms:W3CDTF">2017-06-21T07:44:00Z</dcterms:modified>
</cp:coreProperties>
</file>